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5740" w14:textId="4CAC0E8F" w:rsidR="00CF5C7B" w:rsidRDefault="00CF5C7B" w:rsidP="00032894">
      <w:pPr>
        <w:jc w:val="center"/>
        <w:rPr>
          <w:sz w:val="32"/>
          <w:szCs w:val="32"/>
        </w:rPr>
      </w:pPr>
      <w:r w:rsidRPr="00032894">
        <w:rPr>
          <w:rFonts w:hint="eastAsia"/>
          <w:sz w:val="32"/>
          <w:szCs w:val="32"/>
        </w:rPr>
        <w:t>更生人創業困</w:t>
      </w:r>
      <w:r w:rsidR="007570FC">
        <w:rPr>
          <w:rFonts w:hint="eastAsia"/>
          <w:sz w:val="32"/>
          <w:szCs w:val="32"/>
        </w:rPr>
        <w:t>境與改進建議</w:t>
      </w:r>
    </w:p>
    <w:p w14:paraId="7FB75C83" w14:textId="40D2E749" w:rsidR="007570FC" w:rsidRDefault="00AA3271" w:rsidP="00AA3271">
      <w:pPr>
        <w:ind w:right="960"/>
        <w:jc w:val="center"/>
        <w:rPr>
          <w:szCs w:val="24"/>
        </w:rPr>
      </w:pPr>
      <w:r>
        <w:rPr>
          <w:rFonts w:hint="eastAsia"/>
          <w:szCs w:val="24"/>
        </w:rPr>
        <w:t xml:space="preserve">                           </w:t>
      </w:r>
      <w:r w:rsidR="007570FC" w:rsidRPr="007570FC">
        <w:rPr>
          <w:rFonts w:hint="eastAsia"/>
          <w:szCs w:val="24"/>
        </w:rPr>
        <w:t>劉建村</w:t>
      </w:r>
    </w:p>
    <w:p w14:paraId="353BB916" w14:textId="37F01A4C" w:rsidR="00AA3271" w:rsidRDefault="00AA3271" w:rsidP="007570FC">
      <w:pPr>
        <w:jc w:val="right"/>
        <w:rPr>
          <w:szCs w:val="24"/>
        </w:rPr>
      </w:pPr>
      <w:r w:rsidRPr="00AA3271">
        <w:rPr>
          <w:rFonts w:hint="eastAsia"/>
          <w:szCs w:val="24"/>
        </w:rPr>
        <w:t>銘傳大學犯罪防治</w:t>
      </w:r>
      <w:r>
        <w:rPr>
          <w:rFonts w:hint="eastAsia"/>
          <w:szCs w:val="24"/>
        </w:rPr>
        <w:t>研究</w:t>
      </w:r>
      <w:r w:rsidR="003449C8">
        <w:rPr>
          <w:rFonts w:hint="eastAsia"/>
          <w:szCs w:val="24"/>
        </w:rPr>
        <w:t>所</w:t>
      </w:r>
      <w:r>
        <w:rPr>
          <w:rFonts w:hint="eastAsia"/>
          <w:szCs w:val="24"/>
        </w:rPr>
        <w:t>研究</w:t>
      </w:r>
      <w:r w:rsidRPr="00AA3271">
        <w:rPr>
          <w:rFonts w:hint="eastAsia"/>
          <w:szCs w:val="24"/>
        </w:rPr>
        <w:t>生</w:t>
      </w:r>
    </w:p>
    <w:p w14:paraId="1D822797" w14:textId="64126E12" w:rsidR="00CF5C7B" w:rsidRDefault="00CF5C7B" w:rsidP="00CF5C7B">
      <w:pPr>
        <w:pStyle w:val="a3"/>
        <w:numPr>
          <w:ilvl w:val="0"/>
          <w:numId w:val="1"/>
        </w:numPr>
        <w:ind w:leftChars="0"/>
      </w:pPr>
      <w:r>
        <w:rPr>
          <w:rFonts w:hint="eastAsia"/>
        </w:rPr>
        <w:t>前言</w:t>
      </w:r>
    </w:p>
    <w:p w14:paraId="253590B7" w14:textId="77777777" w:rsidR="00CF5C7B" w:rsidRDefault="00CF5C7B" w:rsidP="00CF5C7B">
      <w:pPr>
        <w:rPr>
          <w:vanish/>
          <w:specVanish/>
        </w:rPr>
      </w:pPr>
      <w:r>
        <w:t xml:space="preserve">    </w:t>
      </w:r>
      <w:r>
        <w:rPr>
          <w:rFonts w:hint="eastAsia"/>
        </w:rPr>
        <w:t>「更生」（</w:t>
      </w:r>
      <w:r>
        <w:t>aftercare</w:t>
      </w:r>
      <w:r>
        <w:rPr>
          <w:rFonts w:hint="eastAsia"/>
        </w:rPr>
        <w:t>）指人離開如醫院或監獄等機構之後，受到照顧、治療或監督的待遇，因此受刑人獲釋出獄後回歸社會者又稱為更生人（何桂玲，</w:t>
      </w:r>
      <w:r>
        <w:t>2021</w:t>
      </w:r>
      <w:r>
        <w:rPr>
          <w:rFonts w:hint="eastAsia"/>
        </w:rPr>
        <w:t>）。</w:t>
      </w:r>
    </w:p>
    <w:p w14:paraId="2E72F5D9" w14:textId="0B4E52B6" w:rsidR="00A7237A" w:rsidRDefault="00CF5C7B" w:rsidP="00CF5C7B">
      <w:r>
        <w:t xml:space="preserve"> </w:t>
      </w:r>
    </w:p>
    <w:p w14:paraId="56C7D187" w14:textId="1ED02DD6" w:rsidR="00A7237A" w:rsidRDefault="00A7237A" w:rsidP="00B544AD">
      <w:r>
        <w:rPr>
          <w:rFonts w:hint="eastAsia"/>
        </w:rPr>
        <w:t xml:space="preserve">    </w:t>
      </w:r>
      <w:r w:rsidR="006F5C6B">
        <w:rPr>
          <w:rFonts w:hint="eastAsia"/>
        </w:rPr>
        <w:t>根據</w:t>
      </w:r>
      <w:r w:rsidR="008E7743">
        <w:rPr>
          <w:rFonts w:hint="eastAsia"/>
        </w:rPr>
        <w:t>法務部矯正署統計，</w:t>
      </w:r>
      <w:r w:rsidR="004253B5" w:rsidRPr="004253B5">
        <w:rPr>
          <w:rFonts w:hint="eastAsia"/>
        </w:rPr>
        <w:t>各矯正機關</w:t>
      </w:r>
      <w:r w:rsidR="00032894">
        <w:rPr>
          <w:rFonts w:hint="eastAsia"/>
        </w:rPr>
        <w:t>1</w:t>
      </w:r>
      <w:r w:rsidR="003D225A">
        <w:t>09</w:t>
      </w:r>
      <w:r w:rsidR="00032894">
        <w:rPr>
          <w:rFonts w:hint="eastAsia"/>
        </w:rPr>
        <w:t>年</w:t>
      </w:r>
      <w:r w:rsidR="004253B5" w:rsidRPr="004253B5">
        <w:rPr>
          <w:rFonts w:hint="eastAsia"/>
        </w:rPr>
        <w:t>底</w:t>
      </w:r>
      <w:r w:rsidR="003D225A">
        <w:rPr>
          <w:rFonts w:hint="eastAsia"/>
        </w:rPr>
        <w:t>總</w:t>
      </w:r>
      <w:r w:rsidR="004253B5" w:rsidRPr="004253B5">
        <w:rPr>
          <w:rFonts w:hint="eastAsia"/>
        </w:rPr>
        <w:t>收容人數</w:t>
      </w:r>
      <w:r w:rsidR="004253B5">
        <w:rPr>
          <w:rFonts w:hint="eastAsia"/>
        </w:rPr>
        <w:t>為</w:t>
      </w:r>
      <w:r w:rsidR="003D225A" w:rsidRPr="003D225A">
        <w:t>58</w:t>
      </w:r>
      <w:r w:rsidR="003D225A">
        <w:t>,</w:t>
      </w:r>
      <w:r w:rsidR="003D225A" w:rsidRPr="003D225A">
        <w:t>362</w:t>
      </w:r>
      <w:r w:rsidR="004253B5" w:rsidRPr="004253B5">
        <w:rPr>
          <w:rFonts w:hint="eastAsia"/>
        </w:rPr>
        <w:t>人</w:t>
      </w:r>
      <w:r w:rsidR="008E7743">
        <w:rPr>
          <w:rFonts w:hint="eastAsia"/>
        </w:rPr>
        <w:t>，</w:t>
      </w:r>
      <w:r w:rsidR="008A1CCE">
        <w:rPr>
          <w:rFonts w:hint="eastAsia"/>
        </w:rPr>
        <w:t>包含了監獄收容人</w:t>
      </w:r>
      <w:r w:rsidR="003D225A">
        <w:t>53,872</w:t>
      </w:r>
      <w:r w:rsidR="008A1CCE">
        <w:rPr>
          <w:rFonts w:hint="eastAsia"/>
        </w:rPr>
        <w:t>人、被告即</w:t>
      </w:r>
      <w:proofErr w:type="gramStart"/>
      <w:r w:rsidR="008A1CCE">
        <w:rPr>
          <w:rFonts w:hint="eastAsia"/>
        </w:rPr>
        <w:t>被管收人</w:t>
      </w:r>
      <w:proofErr w:type="gramEnd"/>
      <w:r w:rsidR="008A1CCE">
        <w:t>2,</w:t>
      </w:r>
      <w:r w:rsidR="003D225A">
        <w:t>245</w:t>
      </w:r>
      <w:r w:rsidR="008A1CCE">
        <w:rPr>
          <w:rFonts w:hint="eastAsia"/>
        </w:rPr>
        <w:t>人、觀察勒</w:t>
      </w:r>
      <w:proofErr w:type="gramStart"/>
      <w:r w:rsidR="008A1CCE">
        <w:rPr>
          <w:rFonts w:hint="eastAsia"/>
        </w:rPr>
        <w:t>戒及戒治人</w:t>
      </w:r>
      <w:proofErr w:type="gramEnd"/>
      <w:r w:rsidR="003D225A">
        <w:t>790</w:t>
      </w:r>
      <w:r w:rsidR="008A1CCE">
        <w:rPr>
          <w:rFonts w:hint="eastAsia"/>
        </w:rPr>
        <w:t>人、收容少年及感化教育學生</w:t>
      </w:r>
      <w:r w:rsidR="003D225A">
        <w:t>706</w:t>
      </w:r>
      <w:r w:rsidR="008A1CCE">
        <w:rPr>
          <w:rFonts w:hint="eastAsia"/>
        </w:rPr>
        <w:t>人與強制工作受處分人</w:t>
      </w:r>
      <w:r w:rsidR="003D225A">
        <w:t>176</w:t>
      </w:r>
      <w:r w:rsidR="008A1CCE">
        <w:rPr>
          <w:rFonts w:hint="eastAsia"/>
        </w:rPr>
        <w:t>人</w:t>
      </w:r>
      <w:r w:rsidR="008E7743">
        <w:rPr>
          <w:rFonts w:hint="eastAsia"/>
        </w:rPr>
        <w:t>，將來</w:t>
      </w:r>
      <w:r w:rsidR="00B544AD">
        <w:rPr>
          <w:rFonts w:hint="eastAsia"/>
        </w:rPr>
        <w:t>這些人在期滿或假釋之後，便成為更生人。</w:t>
      </w:r>
      <w:r w:rsidR="00B544AD">
        <w:rPr>
          <w:rFonts w:hint="eastAsia"/>
        </w:rPr>
        <w:t xml:space="preserve">110 </w:t>
      </w:r>
      <w:r w:rsidR="00B544AD">
        <w:rPr>
          <w:rFonts w:hint="eastAsia"/>
        </w:rPr>
        <w:t>年</w:t>
      </w:r>
      <w:r w:rsidR="00B544AD">
        <w:rPr>
          <w:rFonts w:hint="eastAsia"/>
        </w:rPr>
        <w:t xml:space="preserve"> 1</w:t>
      </w:r>
      <w:r w:rsidR="00B544AD">
        <w:rPr>
          <w:rFonts w:hint="eastAsia"/>
        </w:rPr>
        <w:t>月至</w:t>
      </w:r>
      <w:r w:rsidR="00B544AD">
        <w:rPr>
          <w:rFonts w:hint="eastAsia"/>
        </w:rPr>
        <w:t>5</w:t>
      </w:r>
      <w:r w:rsidR="00B544AD">
        <w:rPr>
          <w:rFonts w:hint="eastAsia"/>
        </w:rPr>
        <w:t>月實際出獄受刑人為</w:t>
      </w:r>
      <w:r w:rsidR="00B544AD">
        <w:rPr>
          <w:rFonts w:hint="eastAsia"/>
        </w:rPr>
        <w:t>14,107</w:t>
      </w:r>
      <w:r w:rsidR="00B544AD">
        <w:rPr>
          <w:rFonts w:hint="eastAsia"/>
        </w:rPr>
        <w:t>人，半年間大約有一萬五千人成為更生人，而這些人出獄之後是否能順利回歸社會是個極為重要的議題。</w:t>
      </w:r>
    </w:p>
    <w:p w14:paraId="029E1543" w14:textId="0FA0590E" w:rsidR="009F11C4" w:rsidRDefault="009F11C4" w:rsidP="00B544AD"/>
    <w:p w14:paraId="15852995" w14:textId="4B7119D8" w:rsidR="008A1CCE" w:rsidRDefault="008A1CCE" w:rsidP="003553AE">
      <w:pPr>
        <w:jc w:val="center"/>
      </w:pPr>
      <w:r>
        <w:rPr>
          <w:rFonts w:hint="eastAsia"/>
        </w:rPr>
        <w:t>表</w:t>
      </w:r>
      <w:r>
        <w:rPr>
          <w:rFonts w:hint="eastAsia"/>
        </w:rPr>
        <w:t>1</w:t>
      </w:r>
      <w:r>
        <w:t xml:space="preserve"> </w:t>
      </w:r>
      <w:r>
        <w:rPr>
          <w:rFonts w:hint="eastAsia"/>
        </w:rPr>
        <w:t>監獄內受刑人人數統計</w:t>
      </w:r>
    </w:p>
    <w:p w14:paraId="642EAEF4" w14:textId="3F167B8A" w:rsidR="004253B5" w:rsidRPr="00B544AD" w:rsidRDefault="003D225A" w:rsidP="00B544AD">
      <w:r w:rsidRPr="003D225A">
        <w:rPr>
          <w:noProof/>
        </w:rPr>
        <w:drawing>
          <wp:inline distT="0" distB="0" distL="0" distR="0" wp14:anchorId="6B03589B" wp14:editId="0920C0DF">
            <wp:extent cx="6145625" cy="3040996"/>
            <wp:effectExtent l="0" t="0" r="7620" b="762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7563" cy="3051851"/>
                    </a:xfrm>
                    <a:prstGeom prst="rect">
                      <a:avLst/>
                    </a:prstGeom>
                    <a:noFill/>
                    <a:ln>
                      <a:noFill/>
                    </a:ln>
                  </pic:spPr>
                </pic:pic>
              </a:graphicData>
            </a:graphic>
          </wp:inline>
        </w:drawing>
      </w:r>
    </w:p>
    <w:p w14:paraId="5A25CB43" w14:textId="30280E71" w:rsidR="003B200D" w:rsidRDefault="008A1CCE" w:rsidP="00CF5C7B">
      <w:r>
        <w:rPr>
          <w:rFonts w:hint="eastAsia"/>
        </w:rPr>
        <w:t>資料來源：</w:t>
      </w:r>
      <w:r w:rsidRPr="003B200D">
        <w:rPr>
          <w:rFonts w:hint="eastAsia"/>
        </w:rPr>
        <w:t>法務部</w:t>
      </w:r>
      <w:r w:rsidR="003B200D" w:rsidRPr="003B200D">
        <w:rPr>
          <w:rFonts w:hint="eastAsia"/>
        </w:rPr>
        <w:t>矯正署</w:t>
      </w:r>
    </w:p>
    <w:p w14:paraId="34D098B0" w14:textId="77777777" w:rsidR="003553AE" w:rsidRPr="003553AE" w:rsidRDefault="003553AE" w:rsidP="00CF5C7B"/>
    <w:p w14:paraId="7493F654" w14:textId="61486191" w:rsidR="008A1CCE" w:rsidRDefault="008A1CCE" w:rsidP="00CF5C7B">
      <w:r>
        <w:rPr>
          <w:rFonts w:hint="eastAsia"/>
        </w:rPr>
        <w:t xml:space="preserve">    </w:t>
      </w:r>
      <w:r w:rsidR="00444831">
        <w:rPr>
          <w:rFonts w:hint="eastAsia"/>
        </w:rPr>
        <w:t>多數研究指出</w:t>
      </w:r>
      <w:r w:rsidR="00E0031B">
        <w:rPr>
          <w:rFonts w:hint="eastAsia"/>
        </w:rPr>
        <w:t>更生人成功復歸社會之關鍵因素為</w:t>
      </w:r>
      <w:r w:rsidR="00444831">
        <w:rPr>
          <w:rFonts w:hint="eastAsia"/>
        </w:rPr>
        <w:t>穩定就業</w:t>
      </w:r>
      <w:proofErr w:type="gramStart"/>
      <w:r w:rsidR="00444831">
        <w:rPr>
          <w:rFonts w:hint="eastAsia"/>
        </w:rPr>
        <w:t>（</w:t>
      </w:r>
      <w:proofErr w:type="gramEnd"/>
      <w:r w:rsidR="00444831">
        <w:rPr>
          <w:rFonts w:hint="eastAsia"/>
        </w:rPr>
        <w:t>R</w:t>
      </w:r>
      <w:r w:rsidR="00444831">
        <w:t>akis,2005</w:t>
      </w:r>
      <w:r w:rsidR="00444831">
        <w:rPr>
          <w:rFonts w:hint="eastAsia"/>
        </w:rPr>
        <w:t>；</w:t>
      </w:r>
      <w:proofErr w:type="spellStart"/>
      <w:r w:rsidR="00444831">
        <w:rPr>
          <w:rFonts w:hint="eastAsia"/>
        </w:rPr>
        <w:t>V</w:t>
      </w:r>
      <w:r w:rsidR="00444831">
        <w:t>isher,Winterfield</w:t>
      </w:r>
      <w:proofErr w:type="spellEnd"/>
      <w:r w:rsidR="00444831">
        <w:t>,</w:t>
      </w:r>
      <w:proofErr w:type="gramStart"/>
      <w:r w:rsidR="00444831">
        <w:rPr>
          <w:rFonts w:hint="eastAsia"/>
        </w:rPr>
        <w:t>＆</w:t>
      </w:r>
      <w:proofErr w:type="gramEnd"/>
      <w:r w:rsidR="00444831">
        <w:rPr>
          <w:rFonts w:hint="eastAsia"/>
        </w:rPr>
        <w:t>C</w:t>
      </w:r>
      <w:r w:rsidR="00444831">
        <w:t>oggeshhall,</w:t>
      </w:r>
      <w:r w:rsidR="00444831">
        <w:rPr>
          <w:rFonts w:hint="eastAsia"/>
        </w:rPr>
        <w:t>2</w:t>
      </w:r>
      <w:r w:rsidR="00444831">
        <w:t>005</w:t>
      </w:r>
      <w:r w:rsidR="00444831">
        <w:rPr>
          <w:rFonts w:hint="eastAsia"/>
        </w:rPr>
        <w:t>，引自李潼蕙，</w:t>
      </w:r>
      <w:r w:rsidR="00444831">
        <w:t>2019</w:t>
      </w:r>
      <w:proofErr w:type="gramStart"/>
      <w:r w:rsidR="00444831">
        <w:rPr>
          <w:rFonts w:hint="eastAsia"/>
        </w:rPr>
        <w:t>）</w:t>
      </w:r>
      <w:proofErr w:type="gramEnd"/>
      <w:r w:rsidR="00444831">
        <w:rPr>
          <w:rFonts w:hint="eastAsia"/>
        </w:rPr>
        <w:t>，職業等級與工作穩定性兩項更是影響更生人再犯的重要因子</w:t>
      </w:r>
      <w:r w:rsidR="003553AE">
        <w:rPr>
          <w:rFonts w:hint="eastAsia"/>
        </w:rPr>
        <w:t>（陳玉書，</w:t>
      </w:r>
      <w:r w:rsidR="003553AE">
        <w:t>2013</w:t>
      </w:r>
      <w:r w:rsidR="003553AE">
        <w:rPr>
          <w:rFonts w:hint="eastAsia"/>
        </w:rPr>
        <w:t>）</w:t>
      </w:r>
      <w:r w:rsidR="00444831">
        <w:rPr>
          <w:rFonts w:hint="eastAsia"/>
        </w:rPr>
        <w:t>，依據緊張理論（</w:t>
      </w:r>
      <w:r w:rsidR="00444831" w:rsidRPr="00444831">
        <w:t>Strain Theory</w:t>
      </w:r>
      <w:r w:rsidR="00444831">
        <w:rPr>
          <w:rFonts w:hint="eastAsia"/>
        </w:rPr>
        <w:t>）的內容，每個人都想獲得成功，但並非所有人都具有獲得成功的機會、</w:t>
      </w:r>
      <w:r w:rsidR="003553AE">
        <w:rPr>
          <w:rFonts w:hint="eastAsia"/>
        </w:rPr>
        <w:t>資源、</w:t>
      </w:r>
      <w:r w:rsidR="00444831">
        <w:rPr>
          <w:rFonts w:hint="eastAsia"/>
        </w:rPr>
        <w:t>管道、途徑</w:t>
      </w:r>
      <w:r w:rsidR="003553AE">
        <w:rPr>
          <w:rFonts w:hint="eastAsia"/>
        </w:rPr>
        <w:t>，因而選擇藉由犯罪的手段獲得。因此，若是更生人缺乏穩定的工作，即會增加其再犯的風險。</w:t>
      </w:r>
    </w:p>
    <w:p w14:paraId="3896597E" w14:textId="023BCC13" w:rsidR="007C6CFB" w:rsidRPr="00FA288D" w:rsidRDefault="007C6CFB" w:rsidP="00CF5C7B">
      <w:r>
        <w:rPr>
          <w:rFonts w:hint="eastAsia"/>
        </w:rPr>
        <w:lastRenderedPageBreak/>
        <w:t xml:space="preserve">    </w:t>
      </w:r>
      <w:r>
        <w:rPr>
          <w:rFonts w:hint="eastAsia"/>
        </w:rPr>
        <w:t>官方資料或學術研究的結果皆顯示，更生人與條件相差無幾但無前科紀錄者相較，失業率較高，即使</w:t>
      </w:r>
      <w:r w:rsidR="005D082D">
        <w:rPr>
          <w:rFonts w:hint="eastAsia"/>
        </w:rPr>
        <w:t>有工作，收入相較之下也比較低</w:t>
      </w:r>
      <w:r w:rsidR="00FA288D">
        <w:rPr>
          <w:rFonts w:hint="eastAsia"/>
        </w:rPr>
        <w:t>（林育聖，</w:t>
      </w:r>
      <w:r w:rsidR="00FA288D">
        <w:t>2020</w:t>
      </w:r>
      <w:r w:rsidR="00FA288D">
        <w:rPr>
          <w:rFonts w:hint="eastAsia"/>
        </w:rPr>
        <w:t>），雇主在聘用人員決策上明顯有負向偏見，甚至有超過六成的雇主表示不願意雇用有前科者（</w:t>
      </w:r>
      <w:proofErr w:type="spellStart"/>
      <w:r w:rsidR="00FA288D">
        <w:t>Holer,Raphael</w:t>
      </w:r>
      <w:proofErr w:type="spellEnd"/>
      <w:r w:rsidR="00FA288D">
        <w:t>,</w:t>
      </w:r>
      <w:proofErr w:type="gramStart"/>
      <w:r w:rsidR="00FA288D" w:rsidRPr="00FA288D">
        <w:rPr>
          <w:rFonts w:hint="eastAsia"/>
        </w:rPr>
        <w:t>＆</w:t>
      </w:r>
      <w:proofErr w:type="gramEnd"/>
      <w:r w:rsidR="00FA288D">
        <w:rPr>
          <w:rFonts w:hint="eastAsia"/>
        </w:rPr>
        <w:t>Stoll,2002</w:t>
      </w:r>
      <w:r w:rsidR="00E0031B">
        <w:rPr>
          <w:rFonts w:hint="eastAsia"/>
        </w:rPr>
        <w:t>，</w:t>
      </w:r>
      <w:r w:rsidR="00E0031B" w:rsidRPr="00E0031B">
        <w:rPr>
          <w:rFonts w:hint="eastAsia"/>
        </w:rPr>
        <w:t>引自李潼蕙，</w:t>
      </w:r>
      <w:r w:rsidR="00E0031B" w:rsidRPr="00E0031B">
        <w:rPr>
          <w:rFonts w:hint="eastAsia"/>
        </w:rPr>
        <w:t>2019</w:t>
      </w:r>
      <w:r w:rsidR="00FA288D" w:rsidRPr="00FA288D">
        <w:rPr>
          <w:rFonts w:hint="eastAsia"/>
        </w:rPr>
        <w:t>）</w:t>
      </w:r>
      <w:r w:rsidR="00FA288D">
        <w:rPr>
          <w:rFonts w:hint="eastAsia"/>
        </w:rPr>
        <w:t>。</w:t>
      </w:r>
    </w:p>
    <w:p w14:paraId="25123E3F" w14:textId="1B1DA6AD" w:rsidR="00CF5C7B" w:rsidRDefault="00A7237A" w:rsidP="00CF5C7B">
      <w:r>
        <w:rPr>
          <w:rFonts w:hint="eastAsia"/>
        </w:rPr>
        <w:t xml:space="preserve">    </w:t>
      </w:r>
      <w:r w:rsidR="00CF5C7B">
        <w:rPr>
          <w:rFonts w:hint="eastAsia"/>
        </w:rPr>
        <w:t>更生人在社會上已經被貼上「犯罪者」的標籤，生活上處處受阻，如找尋工作需提出良民證，限制了更生人在社會上許多的工作機會，導致許多</w:t>
      </w:r>
      <w:r w:rsidR="00842BD9">
        <w:rPr>
          <w:rFonts w:hint="eastAsia"/>
        </w:rPr>
        <w:t>原家庭經濟不好的更生人養不起整個家，最後只好重蹈覆轍回去作原本犯罪的行業。</w:t>
      </w:r>
    </w:p>
    <w:p w14:paraId="023F2868" w14:textId="77777777" w:rsidR="00842BD9" w:rsidRPr="00842BD9" w:rsidRDefault="00842BD9" w:rsidP="00CF5C7B"/>
    <w:p w14:paraId="47EACF4D" w14:textId="6683A420" w:rsidR="00CF5C7B" w:rsidRDefault="00CF5C7B" w:rsidP="00CF5C7B">
      <w:pPr>
        <w:pStyle w:val="a3"/>
        <w:numPr>
          <w:ilvl w:val="0"/>
          <w:numId w:val="1"/>
        </w:numPr>
        <w:ind w:leftChars="0"/>
      </w:pPr>
      <w:r>
        <w:rPr>
          <w:rFonts w:hint="eastAsia"/>
        </w:rPr>
        <w:t>更生</w:t>
      </w:r>
      <w:r w:rsidR="003553AE">
        <w:rPr>
          <w:rFonts w:hint="eastAsia"/>
        </w:rPr>
        <w:t>人</w:t>
      </w:r>
      <w:r w:rsidR="00430BC3">
        <w:rPr>
          <w:rFonts w:hint="eastAsia"/>
        </w:rPr>
        <w:t>現況</w:t>
      </w:r>
    </w:p>
    <w:p w14:paraId="27C9508A" w14:textId="46668E26" w:rsidR="006F0305" w:rsidRDefault="006F0305" w:rsidP="006F0305">
      <w:pPr>
        <w:pStyle w:val="a3"/>
        <w:numPr>
          <w:ilvl w:val="0"/>
          <w:numId w:val="4"/>
        </w:numPr>
        <w:ind w:leftChars="0"/>
      </w:pPr>
      <w:r>
        <w:rPr>
          <w:rFonts w:hint="eastAsia"/>
        </w:rPr>
        <w:t>更生人就業狀況</w:t>
      </w:r>
    </w:p>
    <w:p w14:paraId="67682A55" w14:textId="2BECF110" w:rsidR="00032894" w:rsidRDefault="00032894" w:rsidP="008D5EB6">
      <w:r>
        <w:rPr>
          <w:rFonts w:hint="eastAsia"/>
        </w:rPr>
        <w:t xml:space="preserve">    </w:t>
      </w:r>
      <w:bookmarkStart w:id="0" w:name="_Hlk77978885"/>
      <w:r w:rsidR="008D5EB6">
        <w:t>2017</w:t>
      </w:r>
      <w:r w:rsidR="008D5EB6">
        <w:rPr>
          <w:rFonts w:hint="eastAsia"/>
        </w:rPr>
        <w:t>年</w:t>
      </w:r>
      <w:r w:rsidR="008D5EB6" w:rsidRPr="008D5EB6">
        <w:rPr>
          <w:rFonts w:hint="eastAsia"/>
        </w:rPr>
        <w:t>財團法人臺灣更生保護會</w:t>
      </w:r>
      <w:r w:rsidR="008D5EB6">
        <w:rPr>
          <w:rFonts w:hint="eastAsia"/>
        </w:rPr>
        <w:t>所委託的「更生人就業狀況調查成果報告」中</w:t>
      </w:r>
      <w:bookmarkEnd w:id="0"/>
      <w:r w:rsidR="008D5EB6">
        <w:rPr>
          <w:rFonts w:hint="eastAsia"/>
        </w:rPr>
        <w:t>，在</w:t>
      </w:r>
      <w:r w:rsidR="008D5EB6" w:rsidRPr="008D5EB6">
        <w:rPr>
          <w:rFonts w:hint="eastAsia"/>
        </w:rPr>
        <w:t>1,103</w:t>
      </w:r>
      <w:r w:rsidR="008D5EB6" w:rsidRPr="008D5EB6">
        <w:rPr>
          <w:rFonts w:hint="eastAsia"/>
        </w:rPr>
        <w:t>份有效樣本</w:t>
      </w:r>
      <w:r w:rsidR="008D5EB6">
        <w:rPr>
          <w:rFonts w:hint="eastAsia"/>
        </w:rPr>
        <w:t>當中，有就業更生人為</w:t>
      </w:r>
      <w:r w:rsidR="008D5EB6">
        <w:rPr>
          <w:rFonts w:hint="eastAsia"/>
        </w:rPr>
        <w:t>853</w:t>
      </w:r>
      <w:r w:rsidR="008D5EB6">
        <w:rPr>
          <w:rFonts w:hint="eastAsia"/>
        </w:rPr>
        <w:t>人，占整體</w:t>
      </w:r>
      <w:r w:rsidR="008D5EB6">
        <w:rPr>
          <w:rFonts w:hint="eastAsia"/>
        </w:rPr>
        <w:t>77.33%</w:t>
      </w:r>
      <w:r w:rsidR="008D5EB6">
        <w:rPr>
          <w:rFonts w:hint="eastAsia"/>
        </w:rPr>
        <w:t>，未就業更生人為</w:t>
      </w:r>
      <w:r w:rsidR="008D5EB6">
        <w:rPr>
          <w:rFonts w:hint="eastAsia"/>
        </w:rPr>
        <w:t>250</w:t>
      </w:r>
      <w:r w:rsidR="008D5EB6">
        <w:rPr>
          <w:rFonts w:hint="eastAsia"/>
        </w:rPr>
        <w:t>人，占總體</w:t>
      </w:r>
      <w:r w:rsidR="008D5EB6">
        <w:rPr>
          <w:rFonts w:hint="eastAsia"/>
        </w:rPr>
        <w:t>22.67%</w:t>
      </w:r>
      <w:r w:rsidR="008D5EB6">
        <w:rPr>
          <w:rFonts w:hint="eastAsia"/>
        </w:rPr>
        <w:t>。</w:t>
      </w:r>
    </w:p>
    <w:p w14:paraId="3BE8CF33" w14:textId="0CFB08CC" w:rsidR="008D5EB6" w:rsidRDefault="00D73800" w:rsidP="00D73800">
      <w:pPr>
        <w:jc w:val="center"/>
      </w:pPr>
      <w:r>
        <w:rPr>
          <w:noProof/>
        </w:rPr>
        <w:drawing>
          <wp:inline distT="0" distB="0" distL="0" distR="0" wp14:anchorId="5AFEBB28" wp14:editId="1C448735">
            <wp:extent cx="4584700" cy="2755900"/>
            <wp:effectExtent l="0" t="0" r="6350" b="635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58D293E" w14:textId="302A6D46" w:rsidR="00D73800" w:rsidRDefault="00D73800" w:rsidP="00D73800">
      <w:pPr>
        <w:jc w:val="center"/>
      </w:pPr>
      <w:bookmarkStart w:id="1" w:name="_Hlk77974026"/>
      <w:r>
        <w:rPr>
          <w:rFonts w:hint="eastAsia"/>
        </w:rPr>
        <w:t>圖</w:t>
      </w:r>
      <w:r>
        <w:rPr>
          <w:rFonts w:hint="eastAsia"/>
        </w:rPr>
        <w:t>1</w:t>
      </w:r>
      <w:r>
        <w:t xml:space="preserve"> 2017</w:t>
      </w:r>
      <w:r>
        <w:rPr>
          <w:rFonts w:hint="eastAsia"/>
        </w:rPr>
        <w:t>年更生人就業狀況</w:t>
      </w:r>
    </w:p>
    <w:bookmarkEnd w:id="1"/>
    <w:p w14:paraId="66AEEE2B" w14:textId="0F0217A0" w:rsidR="00D73800" w:rsidRDefault="00D73800" w:rsidP="00D73800">
      <w:pPr>
        <w:jc w:val="center"/>
      </w:pPr>
      <w:r>
        <w:rPr>
          <w:rFonts w:hint="eastAsia"/>
        </w:rPr>
        <w:t>資料來源：</w:t>
      </w:r>
      <w:r w:rsidRPr="00D73800">
        <w:rPr>
          <w:rFonts w:hint="eastAsia"/>
        </w:rPr>
        <w:t>更生人就業狀況調查成果報告</w:t>
      </w:r>
    </w:p>
    <w:p w14:paraId="5E51157D" w14:textId="77777777" w:rsidR="00D73800" w:rsidRPr="00D73800" w:rsidRDefault="00D73800" w:rsidP="00D73800"/>
    <w:p w14:paraId="07543087" w14:textId="67B2375F" w:rsidR="006F0305" w:rsidRDefault="006F0305" w:rsidP="006F0305">
      <w:pPr>
        <w:pStyle w:val="a3"/>
        <w:numPr>
          <w:ilvl w:val="0"/>
          <w:numId w:val="4"/>
        </w:numPr>
        <w:ind w:leftChars="0"/>
      </w:pPr>
      <w:r>
        <w:rPr>
          <w:rFonts w:hint="eastAsia"/>
        </w:rPr>
        <w:t>更生人求職管道</w:t>
      </w:r>
    </w:p>
    <w:p w14:paraId="3B0324FC" w14:textId="64C0E383" w:rsidR="00D73800" w:rsidRDefault="007C6CFB" w:rsidP="00D73800">
      <w:r>
        <w:rPr>
          <w:rFonts w:hint="eastAsia"/>
        </w:rPr>
        <w:t xml:space="preserve">    </w:t>
      </w:r>
      <w:r w:rsidR="00E23A46">
        <w:rPr>
          <w:rFonts w:hint="eastAsia"/>
        </w:rPr>
        <w:t>「歧視或自我放棄？更生人就業再探」（林育聖，</w:t>
      </w:r>
      <w:r w:rsidR="00E23A46">
        <w:t>2020</w:t>
      </w:r>
      <w:r w:rsidR="00E23A46">
        <w:rPr>
          <w:rFonts w:hint="eastAsia"/>
        </w:rPr>
        <w:t>）一文當中，使用法務部委託研究計劃「更生人就業調查」之樣本進行分析，將</w:t>
      </w:r>
      <w:r w:rsidR="00E23A46">
        <w:t>1,428</w:t>
      </w:r>
      <w:r w:rsidR="00E23A46">
        <w:rPr>
          <w:rFonts w:hint="eastAsia"/>
        </w:rPr>
        <w:t>份有效問卷樣本當中</w:t>
      </w:r>
      <w:r w:rsidR="00E23A46">
        <w:rPr>
          <w:rFonts w:hint="eastAsia"/>
        </w:rPr>
        <w:t>5</w:t>
      </w:r>
      <w:r w:rsidR="00E23A46">
        <w:t>5</w:t>
      </w:r>
      <w:r w:rsidR="00E23A46">
        <w:rPr>
          <w:rFonts w:hint="eastAsia"/>
        </w:rPr>
        <w:t>歲以下無身心障礙且識字者</w:t>
      </w:r>
      <w:r w:rsidR="00E23A46">
        <w:rPr>
          <w:rFonts w:hint="eastAsia"/>
        </w:rPr>
        <w:t>9</w:t>
      </w:r>
      <w:r w:rsidR="00E23A46">
        <w:t>92</w:t>
      </w:r>
      <w:r w:rsidR="00E23A46">
        <w:rPr>
          <w:rFonts w:hint="eastAsia"/>
        </w:rPr>
        <w:t>份進行分析，分析結果為曾經由親友介紹</w:t>
      </w:r>
      <w:r w:rsidR="00E23A46">
        <w:t>845</w:t>
      </w:r>
      <w:r w:rsidR="00E23A46">
        <w:rPr>
          <w:rFonts w:hint="eastAsia"/>
        </w:rPr>
        <w:t>份，</w:t>
      </w:r>
      <w:proofErr w:type="gramStart"/>
      <w:r w:rsidR="00E23A46">
        <w:rPr>
          <w:rFonts w:hint="eastAsia"/>
        </w:rPr>
        <w:t>佔</w:t>
      </w:r>
      <w:proofErr w:type="gramEnd"/>
      <w:r w:rsidR="00E23A46">
        <w:t>85.4</w:t>
      </w:r>
      <w:r w:rsidR="00E23A46">
        <w:rPr>
          <w:rFonts w:hint="eastAsia"/>
        </w:rPr>
        <w:t>%</w:t>
      </w:r>
      <w:r w:rsidR="00E23A46">
        <w:rPr>
          <w:rFonts w:hint="eastAsia"/>
        </w:rPr>
        <w:t>；曾經由民間機構者為</w:t>
      </w:r>
      <w:r w:rsidR="00E23A46">
        <w:rPr>
          <w:rFonts w:hint="eastAsia"/>
        </w:rPr>
        <w:t>4</w:t>
      </w:r>
      <w:r w:rsidR="00E23A46">
        <w:t>94</w:t>
      </w:r>
      <w:r w:rsidR="00E23A46">
        <w:rPr>
          <w:rFonts w:hint="eastAsia"/>
        </w:rPr>
        <w:t>份，</w:t>
      </w:r>
      <w:proofErr w:type="gramStart"/>
      <w:r w:rsidR="00E23A46">
        <w:rPr>
          <w:rFonts w:hint="eastAsia"/>
        </w:rPr>
        <w:t>佔</w:t>
      </w:r>
      <w:proofErr w:type="gramEnd"/>
      <w:r w:rsidR="004463CA">
        <w:t>49.9</w:t>
      </w:r>
      <w:r w:rsidR="004463CA">
        <w:rPr>
          <w:rFonts w:hint="eastAsia"/>
        </w:rPr>
        <w:t>%</w:t>
      </w:r>
      <w:r w:rsidR="004463CA">
        <w:rPr>
          <w:rFonts w:hint="eastAsia"/>
        </w:rPr>
        <w:t>，一般政府者為</w:t>
      </w:r>
      <w:r w:rsidR="004463CA">
        <w:t>221</w:t>
      </w:r>
      <w:r w:rsidR="004463CA">
        <w:rPr>
          <w:rFonts w:hint="eastAsia"/>
        </w:rPr>
        <w:t>份，</w:t>
      </w:r>
      <w:proofErr w:type="gramStart"/>
      <w:r w:rsidR="004463CA">
        <w:rPr>
          <w:rFonts w:hint="eastAsia"/>
        </w:rPr>
        <w:t>佔</w:t>
      </w:r>
      <w:proofErr w:type="gramEnd"/>
      <w:r w:rsidR="004463CA">
        <w:t>22.3</w:t>
      </w:r>
      <w:r w:rsidR="004463CA">
        <w:rPr>
          <w:rFonts w:hint="eastAsia"/>
        </w:rPr>
        <w:t>%</w:t>
      </w:r>
      <w:r w:rsidR="004463CA">
        <w:rPr>
          <w:rFonts w:hint="eastAsia"/>
        </w:rPr>
        <w:t>，而接受更生系統資源者僅有</w:t>
      </w:r>
      <w:r w:rsidR="004463CA">
        <w:rPr>
          <w:rFonts w:hint="eastAsia"/>
        </w:rPr>
        <w:t>6</w:t>
      </w:r>
      <w:r w:rsidR="004463CA">
        <w:t>2</w:t>
      </w:r>
      <w:r w:rsidR="004463CA">
        <w:rPr>
          <w:rFonts w:hint="eastAsia"/>
        </w:rPr>
        <w:t>份，只</w:t>
      </w:r>
      <w:proofErr w:type="gramStart"/>
      <w:r w:rsidR="004463CA">
        <w:rPr>
          <w:rFonts w:hint="eastAsia"/>
        </w:rPr>
        <w:t>佔</w:t>
      </w:r>
      <w:proofErr w:type="gramEnd"/>
      <w:r w:rsidR="004463CA">
        <w:t>6.3</w:t>
      </w:r>
      <w:r w:rsidR="004463CA">
        <w:rPr>
          <w:rFonts w:hint="eastAsia"/>
        </w:rPr>
        <w:t>%</w:t>
      </w:r>
      <w:r w:rsidR="004463CA">
        <w:rPr>
          <w:rFonts w:hint="eastAsia"/>
        </w:rPr>
        <w:t>。</w:t>
      </w:r>
    </w:p>
    <w:p w14:paraId="56E4FA5F" w14:textId="77777777" w:rsidR="004463CA" w:rsidRPr="004463CA" w:rsidRDefault="004463CA" w:rsidP="00D73800"/>
    <w:p w14:paraId="79A6DE74" w14:textId="5E1B7B75" w:rsidR="004463CA" w:rsidRDefault="004D2734" w:rsidP="00D73800">
      <w:r>
        <w:rPr>
          <w:rFonts w:hint="eastAsia"/>
          <w:noProof/>
        </w:rPr>
        <w:lastRenderedPageBreak/>
        <w:drawing>
          <wp:inline distT="0" distB="0" distL="0" distR="0" wp14:anchorId="234B9208" wp14:editId="2DB3C494">
            <wp:extent cx="5274310" cy="3076575"/>
            <wp:effectExtent l="0" t="0" r="2540" b="9525"/>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F5C2AE4" w14:textId="77008200" w:rsidR="00F57951" w:rsidRDefault="00F57951" w:rsidP="003D7298">
      <w:pPr>
        <w:jc w:val="center"/>
      </w:pPr>
      <w:bookmarkStart w:id="2" w:name="_Hlk78272342"/>
      <w:r w:rsidRPr="00F57951">
        <w:rPr>
          <w:rFonts w:hint="eastAsia"/>
        </w:rPr>
        <w:t>圖</w:t>
      </w:r>
      <w:r>
        <w:t>2</w:t>
      </w:r>
      <w:r w:rsidRPr="00F57951">
        <w:rPr>
          <w:rFonts w:hint="eastAsia"/>
        </w:rPr>
        <w:t xml:space="preserve"> 2017</w:t>
      </w:r>
      <w:r w:rsidRPr="00F57951">
        <w:rPr>
          <w:rFonts w:hint="eastAsia"/>
        </w:rPr>
        <w:t>年更生人</w:t>
      </w:r>
      <w:r>
        <w:rPr>
          <w:rFonts w:hint="eastAsia"/>
        </w:rPr>
        <w:t>求職管道</w:t>
      </w:r>
    </w:p>
    <w:bookmarkEnd w:id="2"/>
    <w:p w14:paraId="69881F87" w14:textId="68A2C9BF" w:rsidR="00F57951" w:rsidRDefault="00F57951" w:rsidP="003D7298">
      <w:pPr>
        <w:jc w:val="center"/>
      </w:pPr>
      <w:r>
        <w:rPr>
          <w:rFonts w:hint="eastAsia"/>
        </w:rPr>
        <w:t>資料來源：</w:t>
      </w:r>
      <w:r w:rsidRPr="00F57951">
        <w:rPr>
          <w:rFonts w:hint="eastAsia"/>
        </w:rPr>
        <w:t>歧視或自我放棄？更生人就業再探（林育聖，</w:t>
      </w:r>
      <w:r w:rsidRPr="00F57951">
        <w:rPr>
          <w:rFonts w:hint="eastAsia"/>
        </w:rPr>
        <w:t>2020</w:t>
      </w:r>
      <w:r w:rsidRPr="00F57951">
        <w:rPr>
          <w:rFonts w:hint="eastAsia"/>
        </w:rPr>
        <w:t>）</w:t>
      </w:r>
    </w:p>
    <w:p w14:paraId="48229035" w14:textId="77777777" w:rsidR="00F57951" w:rsidRPr="004463CA" w:rsidRDefault="00F57951" w:rsidP="00D73800"/>
    <w:p w14:paraId="139DCB92" w14:textId="6BCD84A5" w:rsidR="00032894" w:rsidRDefault="00032894" w:rsidP="006F0305">
      <w:pPr>
        <w:pStyle w:val="a3"/>
        <w:numPr>
          <w:ilvl w:val="0"/>
          <w:numId w:val="4"/>
        </w:numPr>
        <w:ind w:leftChars="0"/>
      </w:pPr>
      <w:r>
        <w:rPr>
          <w:rFonts w:hint="eastAsia"/>
        </w:rPr>
        <w:t>更生人有</w:t>
      </w:r>
      <w:r w:rsidRPr="00032894">
        <w:rPr>
          <w:rFonts w:hint="eastAsia"/>
        </w:rPr>
        <w:t>創業規劃者</w:t>
      </w:r>
    </w:p>
    <w:p w14:paraId="7149322C" w14:textId="71A8FF69" w:rsidR="004E4221" w:rsidRDefault="00275CA8" w:rsidP="00275CA8">
      <w:r>
        <w:rPr>
          <w:rFonts w:hint="eastAsia"/>
        </w:rPr>
        <w:t xml:space="preserve">    </w:t>
      </w:r>
      <w:r w:rsidRPr="00275CA8">
        <w:rPr>
          <w:rFonts w:hint="eastAsia"/>
        </w:rPr>
        <w:t>在</w:t>
      </w:r>
      <w:r w:rsidRPr="00275CA8">
        <w:rPr>
          <w:rFonts w:hint="eastAsia"/>
        </w:rPr>
        <w:t>2017</w:t>
      </w:r>
      <w:r w:rsidRPr="00275CA8">
        <w:rPr>
          <w:rFonts w:hint="eastAsia"/>
        </w:rPr>
        <w:t>年財團法人臺灣更生保護會所委託的「更生人就業狀況調查成果報告」中</w:t>
      </w:r>
      <w:r>
        <w:rPr>
          <w:rFonts w:hint="eastAsia"/>
        </w:rPr>
        <w:t>，在職業規劃上，分為已有工作但沒有轉業打算、</w:t>
      </w:r>
      <w:r w:rsidRPr="00275CA8">
        <w:rPr>
          <w:rFonts w:hint="eastAsia"/>
        </w:rPr>
        <w:t>已有工作，有轉業的打算</w:t>
      </w:r>
      <w:r>
        <w:rPr>
          <w:rFonts w:hint="eastAsia"/>
        </w:rPr>
        <w:t>、</w:t>
      </w:r>
      <w:r w:rsidRPr="00275CA8">
        <w:rPr>
          <w:rFonts w:hint="eastAsia"/>
        </w:rPr>
        <w:t>目前沒有</w:t>
      </w:r>
      <w:r w:rsidRPr="00275CA8">
        <w:rPr>
          <w:rFonts w:hint="eastAsia"/>
        </w:rPr>
        <w:t>(</w:t>
      </w:r>
      <w:r w:rsidRPr="00275CA8">
        <w:rPr>
          <w:rFonts w:hint="eastAsia"/>
        </w:rPr>
        <w:t>不想</w:t>
      </w:r>
      <w:r w:rsidRPr="00275CA8">
        <w:rPr>
          <w:rFonts w:hint="eastAsia"/>
        </w:rPr>
        <w:t>/</w:t>
      </w:r>
      <w:r w:rsidRPr="00275CA8">
        <w:rPr>
          <w:rFonts w:hint="eastAsia"/>
        </w:rPr>
        <w:t>能</w:t>
      </w:r>
      <w:r w:rsidRPr="00275CA8">
        <w:rPr>
          <w:rFonts w:hint="eastAsia"/>
        </w:rPr>
        <w:t>)</w:t>
      </w:r>
      <w:r w:rsidRPr="00275CA8">
        <w:rPr>
          <w:rFonts w:hint="eastAsia"/>
        </w:rPr>
        <w:t>工作，未來想要工作</w:t>
      </w:r>
      <w:r>
        <w:rPr>
          <w:rFonts w:hint="eastAsia"/>
        </w:rPr>
        <w:t>及</w:t>
      </w:r>
      <w:r w:rsidRPr="00275CA8">
        <w:rPr>
          <w:rFonts w:hint="eastAsia"/>
        </w:rPr>
        <w:t>目前沒有</w:t>
      </w:r>
      <w:r w:rsidRPr="00275CA8">
        <w:rPr>
          <w:rFonts w:hint="eastAsia"/>
        </w:rPr>
        <w:t>(</w:t>
      </w:r>
      <w:r w:rsidRPr="00275CA8">
        <w:rPr>
          <w:rFonts w:hint="eastAsia"/>
        </w:rPr>
        <w:t>不想</w:t>
      </w:r>
      <w:r w:rsidRPr="00275CA8">
        <w:rPr>
          <w:rFonts w:hint="eastAsia"/>
        </w:rPr>
        <w:t>/</w:t>
      </w:r>
      <w:r w:rsidRPr="00275CA8">
        <w:rPr>
          <w:rFonts w:hint="eastAsia"/>
        </w:rPr>
        <w:t>能</w:t>
      </w:r>
      <w:r w:rsidRPr="00275CA8">
        <w:rPr>
          <w:rFonts w:hint="eastAsia"/>
        </w:rPr>
        <w:t>)</w:t>
      </w:r>
      <w:r w:rsidRPr="00275CA8">
        <w:rPr>
          <w:rFonts w:hint="eastAsia"/>
        </w:rPr>
        <w:t>工作，未來也沒有要工作</w:t>
      </w:r>
      <w:r>
        <w:rPr>
          <w:rFonts w:hint="eastAsia"/>
        </w:rPr>
        <w:t>四項，而當中</w:t>
      </w:r>
      <w:r w:rsidRPr="00275CA8">
        <w:rPr>
          <w:rFonts w:hint="eastAsia"/>
        </w:rPr>
        <w:t>有就業</w:t>
      </w:r>
      <w:r w:rsidRPr="00275CA8">
        <w:rPr>
          <w:rFonts w:hint="eastAsia"/>
        </w:rPr>
        <w:t>/</w:t>
      </w:r>
      <w:r w:rsidRPr="00275CA8">
        <w:rPr>
          <w:rFonts w:hint="eastAsia"/>
        </w:rPr>
        <w:t>轉業規劃者中，有創業規劃者共</w:t>
      </w:r>
      <w:r w:rsidRPr="00275CA8">
        <w:rPr>
          <w:rFonts w:hint="eastAsia"/>
        </w:rPr>
        <w:t xml:space="preserve"> 42 </w:t>
      </w:r>
      <w:r w:rsidRPr="00275CA8">
        <w:rPr>
          <w:rFonts w:hint="eastAsia"/>
        </w:rPr>
        <w:t>人，</w:t>
      </w:r>
      <w:proofErr w:type="gramStart"/>
      <w:r>
        <w:rPr>
          <w:rFonts w:hint="eastAsia"/>
        </w:rPr>
        <w:t>佔</w:t>
      </w:r>
      <w:proofErr w:type="gramEnd"/>
      <w:r w:rsidRPr="00275CA8">
        <w:rPr>
          <w:rFonts w:hint="eastAsia"/>
        </w:rPr>
        <w:t xml:space="preserve"> 11.02%</w:t>
      </w:r>
      <w:r>
        <w:rPr>
          <w:rFonts w:hint="eastAsia"/>
        </w:rPr>
        <w:t>。</w:t>
      </w:r>
    </w:p>
    <w:p w14:paraId="7B5B63D7" w14:textId="44B742A6" w:rsidR="003D7298" w:rsidRDefault="003D7298" w:rsidP="003D7298">
      <w:r>
        <w:rPr>
          <w:rFonts w:hint="eastAsia"/>
        </w:rPr>
        <w:t xml:space="preserve">    </w:t>
      </w:r>
      <w:r>
        <w:rPr>
          <w:rFonts w:hint="eastAsia"/>
        </w:rPr>
        <w:t>在未來有創業意願者方面，餐飲業及住宿為創業者最想從事的行業，</w:t>
      </w:r>
      <w:proofErr w:type="gramStart"/>
      <w:r>
        <w:rPr>
          <w:rFonts w:hint="eastAsia"/>
        </w:rPr>
        <w:t>佔</w:t>
      </w:r>
      <w:proofErr w:type="gramEnd"/>
      <w:r>
        <w:rPr>
          <w:rFonts w:hint="eastAsia"/>
        </w:rPr>
        <w:t xml:space="preserve"> 33.33%</w:t>
      </w:r>
      <w:r>
        <w:rPr>
          <w:rFonts w:hint="eastAsia"/>
        </w:rPr>
        <w:t>，其次為零售業與批發</w:t>
      </w:r>
      <w:proofErr w:type="gramStart"/>
      <w:r>
        <w:rPr>
          <w:rFonts w:hint="eastAsia"/>
        </w:rPr>
        <w:t>佔</w:t>
      </w:r>
      <w:proofErr w:type="gramEnd"/>
      <w:r>
        <w:rPr>
          <w:rFonts w:hint="eastAsia"/>
        </w:rPr>
        <w:t xml:space="preserve"> 16.67%</w:t>
      </w:r>
    </w:p>
    <w:p w14:paraId="4584A9BB" w14:textId="0D703318" w:rsidR="003D7298" w:rsidRDefault="003D7298" w:rsidP="003D7298"/>
    <w:p w14:paraId="2464D020" w14:textId="77777777" w:rsidR="003D7298" w:rsidRDefault="003D7298" w:rsidP="003D7298"/>
    <w:p w14:paraId="72274959" w14:textId="2FBC5485" w:rsidR="003D7298" w:rsidRDefault="003D7298" w:rsidP="003D7298">
      <w:r>
        <w:rPr>
          <w:noProof/>
        </w:rPr>
        <w:lastRenderedPageBreak/>
        <w:drawing>
          <wp:inline distT="0" distB="0" distL="0" distR="0" wp14:anchorId="07EDAE23" wp14:editId="65309EE9">
            <wp:extent cx="4584700" cy="2755900"/>
            <wp:effectExtent l="0" t="0" r="635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7035059" w14:textId="3D2C743E" w:rsidR="003D7298" w:rsidRDefault="003D7298" w:rsidP="003D7298">
      <w:pPr>
        <w:jc w:val="center"/>
      </w:pPr>
      <w:r w:rsidRPr="003D7298">
        <w:rPr>
          <w:rFonts w:hint="eastAsia"/>
        </w:rPr>
        <w:t>圖</w:t>
      </w:r>
      <w:r>
        <w:t>3</w:t>
      </w:r>
      <w:r w:rsidRPr="003D7298">
        <w:rPr>
          <w:rFonts w:hint="eastAsia"/>
        </w:rPr>
        <w:t xml:space="preserve"> 2017</w:t>
      </w:r>
      <w:r w:rsidRPr="003D7298">
        <w:rPr>
          <w:rFonts w:hint="eastAsia"/>
        </w:rPr>
        <w:t>年更生人</w:t>
      </w:r>
      <w:r>
        <w:rPr>
          <w:rFonts w:hint="eastAsia"/>
        </w:rPr>
        <w:t>規劃創業行業</w:t>
      </w:r>
    </w:p>
    <w:p w14:paraId="6D7434BB" w14:textId="1895C51A" w:rsidR="003D7298" w:rsidRPr="003D7298" w:rsidRDefault="003D7298" w:rsidP="003D7298">
      <w:pPr>
        <w:jc w:val="center"/>
      </w:pPr>
      <w:r w:rsidRPr="003D7298">
        <w:rPr>
          <w:rFonts w:hint="eastAsia"/>
        </w:rPr>
        <w:t>資料來源：更生人就業狀況調查成果報告</w:t>
      </w:r>
    </w:p>
    <w:p w14:paraId="64485457" w14:textId="77777777" w:rsidR="00275CA8" w:rsidRPr="00275CA8" w:rsidRDefault="00275CA8" w:rsidP="00275CA8"/>
    <w:p w14:paraId="32DB1FF2" w14:textId="7579CE9A" w:rsidR="00430BC3" w:rsidRPr="00430BC3" w:rsidRDefault="00430BC3" w:rsidP="00430BC3">
      <w:pPr>
        <w:pStyle w:val="a3"/>
        <w:numPr>
          <w:ilvl w:val="0"/>
          <w:numId w:val="1"/>
        </w:numPr>
        <w:ind w:leftChars="0"/>
      </w:pPr>
      <w:r w:rsidRPr="00430BC3">
        <w:rPr>
          <w:rFonts w:hint="eastAsia"/>
        </w:rPr>
        <w:t>更生創業上的困</w:t>
      </w:r>
      <w:r w:rsidR="00E0031B">
        <w:rPr>
          <w:rFonts w:hint="eastAsia"/>
        </w:rPr>
        <w:t>境</w:t>
      </w:r>
    </w:p>
    <w:p w14:paraId="4B62D828" w14:textId="3EF20780" w:rsidR="00842BD9" w:rsidRDefault="00347A99" w:rsidP="00347A99">
      <w:r>
        <w:rPr>
          <w:rFonts w:hint="eastAsia"/>
        </w:rPr>
        <w:t xml:space="preserve">    </w:t>
      </w:r>
      <w:r>
        <w:rPr>
          <w:rFonts w:hint="eastAsia"/>
        </w:rPr>
        <w:t>在「更生人創業經驗、利他行為與中止犯罪之關聯性研究」</w:t>
      </w:r>
      <w:proofErr w:type="gramStart"/>
      <w:r>
        <w:rPr>
          <w:rFonts w:hint="eastAsia"/>
        </w:rPr>
        <w:t>一</w:t>
      </w:r>
      <w:proofErr w:type="gramEnd"/>
      <w:r>
        <w:rPr>
          <w:rFonts w:hint="eastAsia"/>
        </w:rPr>
        <w:t>文中，提出了更生人創業的好處，</w:t>
      </w:r>
      <w:r w:rsidR="00BD273A" w:rsidRPr="00BD273A">
        <w:rPr>
          <w:rFonts w:hint="eastAsia"/>
        </w:rPr>
        <w:t>研究結果表明，</w:t>
      </w:r>
      <w:r w:rsidR="00BD273A">
        <w:rPr>
          <w:rFonts w:hint="eastAsia"/>
        </w:rPr>
        <w:t>家</w:t>
      </w:r>
      <w:r w:rsidR="00BD273A" w:rsidRPr="00BD273A">
        <w:rPr>
          <w:rFonts w:hint="eastAsia"/>
        </w:rPr>
        <w:t>庭支持、創業和</w:t>
      </w:r>
      <w:proofErr w:type="gramStart"/>
      <w:r w:rsidR="00BD273A" w:rsidRPr="00BD273A">
        <w:rPr>
          <w:rFonts w:hint="eastAsia"/>
        </w:rPr>
        <w:t>利他</w:t>
      </w:r>
      <w:proofErr w:type="gramEnd"/>
      <w:r w:rsidR="00BD273A" w:rsidRPr="00BD273A">
        <w:rPr>
          <w:rFonts w:hint="eastAsia"/>
        </w:rPr>
        <w:t>行為的反饋與更生創業者的犯罪歷程終止密切相關，這三項都有助於防止更生人再犯的可能，對於更生創業者重建社會資產、強化</w:t>
      </w:r>
      <w:proofErr w:type="gramStart"/>
      <w:r w:rsidR="00BD273A" w:rsidRPr="00BD273A">
        <w:rPr>
          <w:rFonts w:hint="eastAsia"/>
        </w:rPr>
        <w:t>社會鍵有著</w:t>
      </w:r>
      <w:proofErr w:type="gramEnd"/>
      <w:r w:rsidR="00BD273A" w:rsidRPr="00BD273A">
        <w:rPr>
          <w:rFonts w:hint="eastAsia"/>
        </w:rPr>
        <w:t>正向幫助，有了成功的復歸的案例會成為更生夥伴效仿學習的好榜樣，從而帶動更多的更生夥伴，做出改變並提升自我價值與</w:t>
      </w:r>
      <w:r w:rsidR="007E6FD9">
        <w:rPr>
          <w:rFonts w:hint="eastAsia"/>
        </w:rPr>
        <w:t>了解</w:t>
      </w:r>
      <w:r w:rsidR="00BD273A" w:rsidRPr="00BD273A">
        <w:rPr>
          <w:rFonts w:hint="eastAsia"/>
        </w:rPr>
        <w:t>生命的意義。</w:t>
      </w:r>
      <w:r w:rsidR="00C33287">
        <w:rPr>
          <w:rFonts w:hint="eastAsia"/>
        </w:rPr>
        <w:t>（李潼蕙，</w:t>
      </w:r>
      <w:r w:rsidR="00C33287">
        <w:t>2019</w:t>
      </w:r>
      <w:r w:rsidR="00C33287">
        <w:rPr>
          <w:rFonts w:hint="eastAsia"/>
        </w:rPr>
        <w:t>）</w:t>
      </w:r>
      <w:r w:rsidRPr="00347A99">
        <w:rPr>
          <w:rFonts w:hint="eastAsia"/>
        </w:rPr>
        <w:t>。</w:t>
      </w:r>
      <w:r w:rsidR="00C33287">
        <w:rPr>
          <w:rFonts w:hint="eastAsia"/>
        </w:rPr>
        <w:t>然而更生人在創業上比一般人遭遇更多困</w:t>
      </w:r>
      <w:r w:rsidR="00633D7B">
        <w:rPr>
          <w:rFonts w:hint="eastAsia"/>
        </w:rPr>
        <w:t>境</w:t>
      </w:r>
      <w:r w:rsidR="00C33287">
        <w:rPr>
          <w:rFonts w:hint="eastAsia"/>
        </w:rPr>
        <w:t>：</w:t>
      </w:r>
    </w:p>
    <w:p w14:paraId="42DCEE23" w14:textId="37E36C83" w:rsidR="00842BD9" w:rsidRDefault="00817502" w:rsidP="00817502">
      <w:pPr>
        <w:pStyle w:val="a3"/>
        <w:numPr>
          <w:ilvl w:val="0"/>
          <w:numId w:val="2"/>
        </w:numPr>
        <w:ind w:leftChars="0"/>
      </w:pPr>
      <w:r>
        <w:rPr>
          <w:rFonts w:hint="eastAsia"/>
        </w:rPr>
        <w:t>沒有一技之長</w:t>
      </w:r>
    </w:p>
    <w:p w14:paraId="2AC69D35" w14:textId="1975CCA7" w:rsidR="00817502" w:rsidRDefault="00817502" w:rsidP="00817502">
      <w:r>
        <w:rPr>
          <w:rFonts w:hint="eastAsia"/>
        </w:rPr>
        <w:t xml:space="preserve">    </w:t>
      </w:r>
      <w:r>
        <w:rPr>
          <w:rFonts w:hint="eastAsia"/>
        </w:rPr>
        <w:t>許多更生人從少年時期就出入監獄多次，</w:t>
      </w:r>
      <w:r w:rsidRPr="00817502">
        <w:rPr>
          <w:rFonts w:hint="eastAsia"/>
        </w:rPr>
        <w:t>「少年越早進入刑事司法體系，其將來停留在刑事司法體系中的時間亦越久」</w:t>
      </w:r>
      <w:r w:rsidR="00B7630B">
        <w:rPr>
          <w:rFonts w:hint="eastAsia"/>
        </w:rPr>
        <w:t>（蔡德輝、楊士隆，</w:t>
      </w:r>
      <w:r w:rsidR="00B7630B">
        <w:t>2019</w:t>
      </w:r>
      <w:r w:rsidR="00B7630B">
        <w:rPr>
          <w:rFonts w:hint="eastAsia"/>
        </w:rPr>
        <w:t>）</w:t>
      </w:r>
      <w:r>
        <w:rPr>
          <w:rFonts w:hint="eastAsia"/>
        </w:rPr>
        <w:t>，從少年時期就進入</w:t>
      </w:r>
      <w:r w:rsidRPr="00817502">
        <w:rPr>
          <w:rFonts w:hint="eastAsia"/>
        </w:rPr>
        <w:t>刑事司法體系</w:t>
      </w:r>
      <w:r>
        <w:rPr>
          <w:rFonts w:hint="eastAsia"/>
        </w:rPr>
        <w:t>的更生人，</w:t>
      </w:r>
      <w:r w:rsidR="00B544AD">
        <w:rPr>
          <w:rFonts w:hint="eastAsia"/>
        </w:rPr>
        <w:t>相較於受教育的人少了許多學習的機會，沒有可以賴以為生的技能。</w:t>
      </w:r>
    </w:p>
    <w:p w14:paraId="025E1FD4" w14:textId="12D80223" w:rsidR="008739D2" w:rsidRPr="00A47F98" w:rsidRDefault="008739D2" w:rsidP="00951CFF">
      <w:r>
        <w:rPr>
          <w:rFonts w:hint="eastAsia"/>
        </w:rPr>
        <w:t xml:space="preserve">    </w:t>
      </w:r>
      <w:r w:rsidR="00A47F98">
        <w:rPr>
          <w:rFonts w:hint="eastAsia"/>
        </w:rPr>
        <w:t>更生人回歸社會之後所面臨的挑戰，除了家庭功能不足、社會不接納之外，還有生活技能缺乏及就業媒合困難等原因（何桂玲，</w:t>
      </w:r>
      <w:r w:rsidR="00A47F98">
        <w:t>2021</w:t>
      </w:r>
      <w:r w:rsidR="00A47F98">
        <w:rPr>
          <w:rFonts w:hint="eastAsia"/>
        </w:rPr>
        <w:t>）</w:t>
      </w:r>
      <w:r w:rsidR="00CC42C9">
        <w:rPr>
          <w:rFonts w:hint="eastAsia"/>
        </w:rPr>
        <w:t>；更生人學歷及工作技能較為不足，監獄的監禁更為更生人的就業及維持工作增添困難（林育聖，</w:t>
      </w:r>
      <w:r w:rsidR="00CC42C9">
        <w:t>2020</w:t>
      </w:r>
      <w:r w:rsidR="00CC42C9">
        <w:rPr>
          <w:rFonts w:hint="eastAsia"/>
        </w:rPr>
        <w:t>）</w:t>
      </w:r>
      <w:r w:rsidR="00A47F98">
        <w:rPr>
          <w:rFonts w:hint="eastAsia"/>
        </w:rPr>
        <w:t>。</w:t>
      </w:r>
    </w:p>
    <w:p w14:paraId="1E8F06CA" w14:textId="6AF9E32B" w:rsidR="00B544AD" w:rsidRDefault="00B544AD" w:rsidP="00817502">
      <w:r>
        <w:rPr>
          <w:rFonts w:hint="eastAsia"/>
        </w:rPr>
        <w:t xml:space="preserve">    </w:t>
      </w:r>
      <w:r>
        <w:rPr>
          <w:rFonts w:hint="eastAsia"/>
        </w:rPr>
        <w:t>監所內的作業科會</w:t>
      </w:r>
      <w:r w:rsidR="00A47F98">
        <w:rPr>
          <w:rFonts w:hint="eastAsia"/>
        </w:rPr>
        <w:t>尋</w:t>
      </w:r>
      <w:r>
        <w:rPr>
          <w:rFonts w:hint="eastAsia"/>
        </w:rPr>
        <w:t>找外面有意願</w:t>
      </w:r>
      <w:r w:rsidR="008128BA">
        <w:rPr>
          <w:rFonts w:hint="eastAsia"/>
        </w:rPr>
        <w:t>的廠商，請老師教導一些技巧，</w:t>
      </w:r>
      <w:r w:rsidR="005D1A91">
        <w:rPr>
          <w:rFonts w:hint="eastAsia"/>
        </w:rPr>
        <w:t>讓</w:t>
      </w:r>
      <w:r w:rsidR="008128BA">
        <w:rPr>
          <w:rFonts w:hint="eastAsia"/>
        </w:rPr>
        <w:t>受刑人在監內作業，也為將來出監後的生</w:t>
      </w:r>
      <w:r w:rsidR="00B66675">
        <w:rPr>
          <w:rFonts w:hint="eastAsia"/>
        </w:rPr>
        <w:t>計</w:t>
      </w:r>
      <w:r w:rsidR="008128BA">
        <w:rPr>
          <w:rFonts w:hint="eastAsia"/>
        </w:rPr>
        <w:t>做準備。然而，受刑人無法選擇自己做的工作種類，儘管監獄出產如台北監獄的豆</w:t>
      </w:r>
      <w:proofErr w:type="gramStart"/>
      <w:r w:rsidR="008128BA">
        <w:rPr>
          <w:rFonts w:hint="eastAsia"/>
        </w:rPr>
        <w:t>干</w:t>
      </w:r>
      <w:proofErr w:type="gramEnd"/>
      <w:r w:rsidR="008128BA">
        <w:rPr>
          <w:rFonts w:hint="eastAsia"/>
        </w:rPr>
        <w:t>、台中女監的巧克力、</w:t>
      </w:r>
      <w:r w:rsidR="008128BA" w:rsidRPr="008128BA">
        <w:rPr>
          <w:rFonts w:hint="eastAsia"/>
        </w:rPr>
        <w:t>台南監獄的蛋捲</w:t>
      </w:r>
      <w:r w:rsidR="008128BA">
        <w:rPr>
          <w:rFonts w:hint="eastAsia"/>
        </w:rPr>
        <w:t>、</w:t>
      </w:r>
      <w:r w:rsidR="008128BA" w:rsidRPr="008128BA">
        <w:rPr>
          <w:rFonts w:hint="eastAsia"/>
        </w:rPr>
        <w:t>屏東監獄的醬油</w:t>
      </w:r>
      <w:r w:rsidR="008128BA">
        <w:rPr>
          <w:rFonts w:hint="eastAsia"/>
        </w:rPr>
        <w:t>等名產，但也有做如家庭代工般工作的受刑人，每天摺紙袋、金紙等，對將來出監後的謀生幫助並不大</w:t>
      </w:r>
      <w:r w:rsidR="004D2734">
        <w:rPr>
          <w:rFonts w:hint="eastAsia"/>
        </w:rPr>
        <w:t>，監獄雖有職業、技能訓</w:t>
      </w:r>
      <w:r w:rsidR="004D2734">
        <w:rPr>
          <w:rFonts w:hint="eastAsia"/>
        </w:rPr>
        <w:lastRenderedPageBreak/>
        <w:t>練，但參與的人卻極少，</w:t>
      </w:r>
      <w:proofErr w:type="gramStart"/>
      <w:r w:rsidR="004D2734">
        <w:rPr>
          <w:rFonts w:hint="eastAsia"/>
        </w:rPr>
        <w:t>出監</w:t>
      </w:r>
      <w:r w:rsidR="0053707A">
        <w:rPr>
          <w:rFonts w:hint="eastAsia"/>
        </w:rPr>
        <w:t>者</w:t>
      </w:r>
      <w:r w:rsidR="004D2734">
        <w:rPr>
          <w:rFonts w:hint="eastAsia"/>
        </w:rPr>
        <w:t>有</w:t>
      </w:r>
      <w:proofErr w:type="gramEnd"/>
      <w:r w:rsidR="004D2734">
        <w:rPr>
          <w:rFonts w:hint="eastAsia"/>
        </w:rPr>
        <w:t>參加過職業訓練的不到兩成（周</w:t>
      </w:r>
      <w:proofErr w:type="gramStart"/>
      <w:r w:rsidR="004D2734">
        <w:rPr>
          <w:rFonts w:hint="eastAsia"/>
        </w:rPr>
        <w:t>愫嫻</w:t>
      </w:r>
      <w:proofErr w:type="gramEnd"/>
      <w:r w:rsidR="004D2734">
        <w:rPr>
          <w:rFonts w:hint="eastAsia"/>
        </w:rPr>
        <w:t>、李茂生、林育聖，</w:t>
      </w:r>
      <w:r w:rsidR="004D2734">
        <w:t>2010</w:t>
      </w:r>
      <w:r w:rsidR="004D2734">
        <w:rPr>
          <w:rFonts w:hint="eastAsia"/>
        </w:rPr>
        <w:t>）</w:t>
      </w:r>
      <w:r w:rsidR="008128BA">
        <w:rPr>
          <w:rFonts w:hint="eastAsia"/>
        </w:rPr>
        <w:t>。</w:t>
      </w:r>
    </w:p>
    <w:p w14:paraId="7EBD8963" w14:textId="77777777" w:rsidR="008128BA" w:rsidRPr="008128BA" w:rsidRDefault="008128BA" w:rsidP="00817502"/>
    <w:p w14:paraId="72B74372" w14:textId="484CA4FC" w:rsidR="00817502" w:rsidRDefault="00817502" w:rsidP="00817502">
      <w:pPr>
        <w:pStyle w:val="a3"/>
        <w:numPr>
          <w:ilvl w:val="0"/>
          <w:numId w:val="2"/>
        </w:numPr>
        <w:ind w:leftChars="0"/>
      </w:pPr>
      <w:bookmarkStart w:id="3" w:name="_Hlk77280190"/>
      <w:r>
        <w:rPr>
          <w:rFonts w:hint="eastAsia"/>
        </w:rPr>
        <w:t>只會做不會賣</w:t>
      </w:r>
    </w:p>
    <w:bookmarkEnd w:id="3"/>
    <w:p w14:paraId="3F622180" w14:textId="648EACC0" w:rsidR="008128BA" w:rsidRDefault="008128BA" w:rsidP="008128BA">
      <w:r>
        <w:rPr>
          <w:rFonts w:hint="eastAsia"/>
        </w:rPr>
        <w:t xml:space="preserve">    </w:t>
      </w:r>
      <w:r w:rsidR="00AC7907">
        <w:rPr>
          <w:rFonts w:hint="eastAsia"/>
        </w:rPr>
        <w:t>擁有</w:t>
      </w:r>
      <w:r w:rsidR="009F4321">
        <w:rPr>
          <w:rFonts w:hint="eastAsia"/>
        </w:rPr>
        <w:t>才</w:t>
      </w:r>
      <w:r w:rsidR="00AC7907">
        <w:rPr>
          <w:rFonts w:hint="eastAsia"/>
        </w:rPr>
        <w:t>能想創業的更生人們所遇到最大的困難就是</w:t>
      </w:r>
      <w:r w:rsidR="00AC7907" w:rsidRPr="00AC7907">
        <w:rPr>
          <w:rFonts w:hint="eastAsia"/>
        </w:rPr>
        <w:t>只會做不會賣</w:t>
      </w:r>
      <w:r w:rsidR="00AC7907">
        <w:rPr>
          <w:rFonts w:hint="eastAsia"/>
        </w:rPr>
        <w:t>，</w:t>
      </w:r>
      <w:r w:rsidR="009F4321">
        <w:rPr>
          <w:rFonts w:hint="eastAsia"/>
        </w:rPr>
        <w:t>當正式創業時，才發現設備、包裝、人員聘用、店面地點、宣傳、</w:t>
      </w:r>
      <w:r w:rsidR="00B43ABA">
        <w:rPr>
          <w:rFonts w:hint="eastAsia"/>
        </w:rPr>
        <w:t>擺攤等等，每</w:t>
      </w:r>
      <w:proofErr w:type="gramStart"/>
      <w:r w:rsidR="00B43ABA">
        <w:rPr>
          <w:rFonts w:hint="eastAsia"/>
        </w:rPr>
        <w:t>個</w:t>
      </w:r>
      <w:proofErr w:type="gramEnd"/>
      <w:r w:rsidR="00B43ABA">
        <w:rPr>
          <w:rFonts w:hint="eastAsia"/>
        </w:rPr>
        <w:t>皆是一門學問。</w:t>
      </w:r>
    </w:p>
    <w:p w14:paraId="50861F09" w14:textId="16497689" w:rsidR="008739D2" w:rsidRDefault="008739D2" w:rsidP="008128BA">
      <w:r>
        <w:rPr>
          <w:rFonts w:hint="eastAsia"/>
        </w:rPr>
        <w:t xml:space="preserve">    </w:t>
      </w:r>
      <w:r w:rsidR="004E4221" w:rsidRPr="00C42794">
        <w:rPr>
          <w:rFonts w:hint="eastAsia"/>
        </w:rPr>
        <w:t>根據法務部財團法人臺灣更生保護會的更生人就業狀況調查成果報告，更生人最高學歷高中職</w:t>
      </w:r>
      <w:r w:rsidR="004E4221" w:rsidRPr="00C42794">
        <w:rPr>
          <w:rFonts w:hint="eastAsia"/>
        </w:rPr>
        <w:t>(</w:t>
      </w:r>
      <w:r w:rsidR="004E4221" w:rsidRPr="00C42794">
        <w:rPr>
          <w:rFonts w:hint="eastAsia"/>
        </w:rPr>
        <w:t>含五專</w:t>
      </w:r>
      <w:r w:rsidR="004E4221" w:rsidRPr="00C42794">
        <w:rPr>
          <w:rFonts w:hint="eastAsia"/>
        </w:rPr>
        <w:t>)</w:t>
      </w:r>
      <w:r w:rsidR="004E4221" w:rsidRPr="00C42794">
        <w:rPr>
          <w:rFonts w:hint="eastAsia"/>
        </w:rPr>
        <w:t>畢業者人數最多，共</w:t>
      </w:r>
      <w:r w:rsidR="004E4221" w:rsidRPr="00C42794">
        <w:rPr>
          <w:rFonts w:hint="eastAsia"/>
        </w:rPr>
        <w:t>510</w:t>
      </w:r>
      <w:r w:rsidR="004E4221" w:rsidRPr="00C42794">
        <w:rPr>
          <w:rFonts w:hint="eastAsia"/>
        </w:rPr>
        <w:t>人，</w:t>
      </w:r>
      <w:proofErr w:type="gramStart"/>
      <w:r w:rsidR="00C42794" w:rsidRPr="00C42794">
        <w:rPr>
          <w:rFonts w:hint="eastAsia"/>
        </w:rPr>
        <w:t>佔</w:t>
      </w:r>
      <w:proofErr w:type="gramEnd"/>
      <w:r w:rsidR="004E4221" w:rsidRPr="00C42794">
        <w:rPr>
          <w:rFonts w:hint="eastAsia"/>
        </w:rPr>
        <w:t>46.24%</w:t>
      </w:r>
      <w:r w:rsidR="004E4221" w:rsidRPr="00C42794">
        <w:rPr>
          <w:rFonts w:hint="eastAsia"/>
        </w:rPr>
        <w:t>，其次為國中以下，共</w:t>
      </w:r>
      <w:r w:rsidR="004E4221" w:rsidRPr="00C42794">
        <w:rPr>
          <w:rFonts w:hint="eastAsia"/>
        </w:rPr>
        <w:t>376</w:t>
      </w:r>
      <w:r w:rsidR="004E4221" w:rsidRPr="00C42794">
        <w:rPr>
          <w:rFonts w:hint="eastAsia"/>
        </w:rPr>
        <w:t>人，</w:t>
      </w:r>
      <w:proofErr w:type="gramStart"/>
      <w:r w:rsidR="00C42794" w:rsidRPr="00C42794">
        <w:rPr>
          <w:rFonts w:hint="eastAsia"/>
        </w:rPr>
        <w:t>佔</w:t>
      </w:r>
      <w:proofErr w:type="gramEnd"/>
      <w:r w:rsidR="004E4221" w:rsidRPr="00C42794">
        <w:rPr>
          <w:rFonts w:hint="eastAsia"/>
        </w:rPr>
        <w:t>34.09%</w:t>
      </w:r>
      <w:r w:rsidR="004E4221" w:rsidRPr="00C42794">
        <w:rPr>
          <w:rFonts w:hint="eastAsia"/>
        </w:rPr>
        <w:t>，</w:t>
      </w:r>
      <w:r w:rsidR="00C42794" w:rsidRPr="004E4221">
        <w:rPr>
          <w:rFonts w:hint="eastAsia"/>
        </w:rPr>
        <w:t xml:space="preserve"> </w:t>
      </w:r>
      <w:r w:rsidR="00C42794">
        <w:rPr>
          <w:rFonts w:hint="eastAsia"/>
        </w:rPr>
        <w:t>對於企業管理、行銷的課程較沒機會接觸，因而創業失敗</w:t>
      </w:r>
      <w:r w:rsidR="002251FD">
        <w:rPr>
          <w:rFonts w:hint="eastAsia"/>
        </w:rPr>
        <w:t>，極為</w:t>
      </w:r>
      <w:r w:rsidR="00C42794">
        <w:rPr>
          <w:rFonts w:hint="eastAsia"/>
        </w:rPr>
        <w:t>可惜。</w:t>
      </w:r>
    </w:p>
    <w:p w14:paraId="4038ECFB" w14:textId="77777777" w:rsidR="00C42794" w:rsidRPr="004E4221" w:rsidRDefault="00C42794" w:rsidP="008128BA"/>
    <w:p w14:paraId="0571FD17" w14:textId="44617B94" w:rsidR="00817502" w:rsidRDefault="00817502" w:rsidP="00817502">
      <w:pPr>
        <w:pStyle w:val="a3"/>
        <w:numPr>
          <w:ilvl w:val="0"/>
          <w:numId w:val="2"/>
        </w:numPr>
        <w:ind w:leftChars="0"/>
      </w:pPr>
      <w:r>
        <w:rPr>
          <w:rFonts w:hint="eastAsia"/>
        </w:rPr>
        <w:t>與</w:t>
      </w:r>
      <w:proofErr w:type="gramStart"/>
      <w:r>
        <w:rPr>
          <w:rFonts w:hint="eastAsia"/>
        </w:rPr>
        <w:t>世</w:t>
      </w:r>
      <w:proofErr w:type="gramEnd"/>
      <w:r>
        <w:rPr>
          <w:rFonts w:hint="eastAsia"/>
        </w:rPr>
        <w:t>隔絕太久</w:t>
      </w:r>
    </w:p>
    <w:p w14:paraId="4EED99EF" w14:textId="6969F2EC" w:rsidR="00495F55" w:rsidRDefault="00C33287" w:rsidP="00C33287">
      <w:r>
        <w:rPr>
          <w:rFonts w:hint="eastAsia"/>
        </w:rPr>
        <w:t xml:space="preserve">    </w:t>
      </w:r>
      <w:r>
        <w:rPr>
          <w:rFonts w:hint="eastAsia"/>
        </w:rPr>
        <w:t>現代科技日新月異，在</w:t>
      </w:r>
      <w:r>
        <w:t>20</w:t>
      </w:r>
      <w:r>
        <w:rPr>
          <w:rFonts w:hint="eastAsia"/>
        </w:rPr>
        <w:t>年前沒有人可以預測到手機、電腦、網路等可以發展如此快速，</w:t>
      </w:r>
      <w:r w:rsidR="00495F55">
        <w:rPr>
          <w:rFonts w:hint="eastAsia"/>
        </w:rPr>
        <w:t>令與社會隔離的更生人出監後難以適應。「金門地區更生人就業服務之檢討與策進」</w:t>
      </w:r>
      <w:r w:rsidR="000E214F" w:rsidRPr="000E214F">
        <w:rPr>
          <w:rFonts w:hint="eastAsia"/>
        </w:rPr>
        <w:t>（謝</w:t>
      </w:r>
      <w:proofErr w:type="gramStart"/>
      <w:r w:rsidR="000E214F" w:rsidRPr="000E214F">
        <w:rPr>
          <w:rFonts w:hint="eastAsia"/>
        </w:rPr>
        <w:t>彧玥</w:t>
      </w:r>
      <w:proofErr w:type="gramEnd"/>
      <w:r w:rsidR="000E214F">
        <w:rPr>
          <w:rFonts w:hint="eastAsia"/>
        </w:rPr>
        <w:t>，</w:t>
      </w:r>
      <w:r w:rsidR="000E214F" w:rsidRPr="000E214F">
        <w:rPr>
          <w:rFonts w:hint="eastAsia"/>
        </w:rPr>
        <w:t>2013</w:t>
      </w:r>
      <w:r w:rsidR="000E214F" w:rsidRPr="000E214F">
        <w:rPr>
          <w:rFonts w:hint="eastAsia"/>
        </w:rPr>
        <w:t>）</w:t>
      </w:r>
      <w:proofErr w:type="gramStart"/>
      <w:r w:rsidR="00495F55">
        <w:rPr>
          <w:rFonts w:hint="eastAsia"/>
        </w:rPr>
        <w:t>一</w:t>
      </w:r>
      <w:proofErr w:type="gramEnd"/>
      <w:r w:rsidR="00495F55">
        <w:rPr>
          <w:rFonts w:hint="eastAsia"/>
        </w:rPr>
        <w:t>文中提到，更生人因長期脫離社會，其心理狀態與職業技能皆是阻力，進而影響求職意願，增加重返職場之困難。</w:t>
      </w:r>
    </w:p>
    <w:p w14:paraId="4B514228" w14:textId="61CE297D" w:rsidR="00AE6655" w:rsidRDefault="00495F55" w:rsidP="00C33287">
      <w:r>
        <w:rPr>
          <w:rFonts w:hint="eastAsia"/>
        </w:rPr>
        <w:t xml:space="preserve">    </w:t>
      </w:r>
      <w:r w:rsidR="00951CFF">
        <w:rPr>
          <w:rFonts w:hint="eastAsia"/>
        </w:rPr>
        <w:t>曾有位</w:t>
      </w:r>
      <w:r w:rsidR="00AE6655">
        <w:rPr>
          <w:rFonts w:hint="eastAsia"/>
        </w:rPr>
        <w:t>在高中時因犯下擄人勒贖判了無期徒刑，後因表現良好在服刑</w:t>
      </w:r>
      <w:r w:rsidR="00AE6655">
        <w:t>17</w:t>
      </w:r>
      <w:r w:rsidR="00AE6655">
        <w:rPr>
          <w:rFonts w:hint="eastAsia"/>
        </w:rPr>
        <w:t>年後假釋出獄的</w:t>
      </w:r>
      <w:r w:rsidR="00951CFF">
        <w:rPr>
          <w:rFonts w:hint="eastAsia"/>
        </w:rPr>
        <w:t>更生人分享自己的故事</w:t>
      </w:r>
      <w:r w:rsidR="00AE6655">
        <w:rPr>
          <w:rFonts w:hint="eastAsia"/>
        </w:rPr>
        <w:t>：</w:t>
      </w:r>
    </w:p>
    <w:p w14:paraId="6ACEB867" w14:textId="56677C3A" w:rsidR="008739D2" w:rsidRDefault="00AE6655" w:rsidP="00C33287">
      <w:r>
        <w:rPr>
          <w:rFonts w:hint="eastAsia"/>
        </w:rPr>
        <w:t xml:space="preserve">    </w:t>
      </w:r>
      <w:r w:rsidR="00951CFF">
        <w:rPr>
          <w:rFonts w:hint="eastAsia"/>
        </w:rPr>
        <w:t>海關因查緝物品而需保管一些東西，</w:t>
      </w:r>
      <w:r>
        <w:rPr>
          <w:rFonts w:hint="eastAsia"/>
        </w:rPr>
        <w:t>當中的智慧型手機還是開機的，他就拿給我叫我幫他關機，我坐在那邊看著</w:t>
      </w:r>
      <w:r w:rsidRPr="00AE6655">
        <w:rPr>
          <w:rFonts w:hint="eastAsia"/>
        </w:rPr>
        <w:t>智慧型手機</w:t>
      </w:r>
      <w:r>
        <w:rPr>
          <w:rFonts w:hint="eastAsia"/>
        </w:rPr>
        <w:t>發呆了很久，雖然知道這是甚麼東西，但覺得很陌生，深深感到自己跟這個社會脫節了。</w:t>
      </w:r>
    </w:p>
    <w:p w14:paraId="5B159303" w14:textId="62E83C16" w:rsidR="00AE6655" w:rsidRDefault="009F11C4" w:rsidP="00C33287">
      <w:r>
        <w:rPr>
          <w:rFonts w:hint="eastAsia"/>
        </w:rPr>
        <w:t xml:space="preserve">    </w:t>
      </w:r>
      <w:r>
        <w:rPr>
          <w:rFonts w:hint="eastAsia"/>
        </w:rPr>
        <w:t>現今生活與</w:t>
      </w:r>
      <w:r>
        <w:t>3C</w:t>
      </w:r>
      <w:r>
        <w:rPr>
          <w:rFonts w:hint="eastAsia"/>
        </w:rPr>
        <w:t>科技息息相關，創業者推廣商品增加知名度、網路訂單</w:t>
      </w:r>
      <w:proofErr w:type="gramStart"/>
      <w:r w:rsidR="000A594B">
        <w:rPr>
          <w:rFonts w:hint="eastAsia"/>
        </w:rPr>
        <w:t>甚至線上客</w:t>
      </w:r>
      <w:proofErr w:type="gramEnd"/>
      <w:r w:rsidR="000A594B">
        <w:rPr>
          <w:rFonts w:hint="eastAsia"/>
        </w:rPr>
        <w:t>服留言等，都需要</w:t>
      </w:r>
      <w:r w:rsidR="004E4221">
        <w:rPr>
          <w:rFonts w:hint="eastAsia"/>
        </w:rPr>
        <w:t>網路及設備，更生人還需時間適應。</w:t>
      </w:r>
    </w:p>
    <w:p w14:paraId="02560F35" w14:textId="77777777" w:rsidR="00C42794" w:rsidRPr="009F11C4" w:rsidRDefault="00C42794" w:rsidP="00C33287"/>
    <w:p w14:paraId="6A314919" w14:textId="1857A6CC" w:rsidR="008739D2" w:rsidRDefault="00817502" w:rsidP="008739D2">
      <w:pPr>
        <w:pStyle w:val="a3"/>
        <w:numPr>
          <w:ilvl w:val="0"/>
          <w:numId w:val="2"/>
        </w:numPr>
        <w:ind w:leftChars="0"/>
      </w:pPr>
      <w:r>
        <w:rPr>
          <w:rFonts w:hint="eastAsia"/>
        </w:rPr>
        <w:t>媒體大肆報導</w:t>
      </w:r>
    </w:p>
    <w:p w14:paraId="7D5A52DF" w14:textId="2099294B" w:rsidR="007D51EB" w:rsidRDefault="00F40CDD" w:rsidP="00F40CDD">
      <w:r>
        <w:rPr>
          <w:rFonts w:hint="eastAsia"/>
        </w:rPr>
        <w:t xml:space="preserve">    </w:t>
      </w:r>
      <w:r w:rsidRPr="00F40CDD">
        <w:rPr>
          <w:rFonts w:hint="eastAsia"/>
        </w:rPr>
        <w:t>中華民國</w:t>
      </w:r>
      <w:r w:rsidRPr="00F40CDD">
        <w:rPr>
          <w:rFonts w:hint="eastAsia"/>
        </w:rPr>
        <w:t>107</w:t>
      </w:r>
      <w:r w:rsidRPr="00F40CDD">
        <w:rPr>
          <w:rFonts w:hint="eastAsia"/>
        </w:rPr>
        <w:t>年犯罪狀況及其分析</w:t>
      </w:r>
      <w:r w:rsidRPr="00F40CDD">
        <w:rPr>
          <w:rFonts w:hint="eastAsia"/>
        </w:rPr>
        <w:t>-2018</w:t>
      </w:r>
      <w:r w:rsidRPr="00F40CDD">
        <w:rPr>
          <w:rFonts w:hint="eastAsia"/>
        </w:rPr>
        <w:t>犯罪趨勢關鍵報告</w:t>
      </w:r>
      <w:r>
        <w:rPr>
          <w:rFonts w:hint="eastAsia"/>
        </w:rPr>
        <w:t>中統計</w:t>
      </w:r>
      <w:proofErr w:type="gramStart"/>
      <w:r>
        <w:rPr>
          <w:rFonts w:hint="eastAsia"/>
        </w:rPr>
        <w:t>近五年來的</w:t>
      </w:r>
      <w:proofErr w:type="gramEnd"/>
      <w:r>
        <w:rPr>
          <w:rFonts w:hint="eastAsia"/>
        </w:rPr>
        <w:t>再犯率，截至</w:t>
      </w:r>
      <w:r>
        <w:t>2018</w:t>
      </w:r>
      <w:r>
        <w:rPr>
          <w:rFonts w:hint="eastAsia"/>
        </w:rPr>
        <w:t>年底為止，</w:t>
      </w:r>
      <w:r>
        <w:t>2014</w:t>
      </w:r>
      <w:r>
        <w:rPr>
          <w:rFonts w:hint="eastAsia"/>
        </w:rPr>
        <w:t>年出獄及假釋者再犯率為</w:t>
      </w:r>
      <w:r>
        <w:rPr>
          <w:rFonts w:hint="eastAsia"/>
        </w:rPr>
        <w:t>5</w:t>
      </w:r>
      <w:r>
        <w:t>5.8</w:t>
      </w:r>
      <w:r w:rsidR="007D51EB">
        <w:rPr>
          <w:rFonts w:hint="eastAsia"/>
        </w:rPr>
        <w:t>%</w:t>
      </w:r>
      <w:r w:rsidR="007D51EB">
        <w:rPr>
          <w:rFonts w:hint="eastAsia"/>
        </w:rPr>
        <w:t>，</w:t>
      </w:r>
      <w:r w:rsidR="007D51EB">
        <w:t>2015</w:t>
      </w:r>
      <w:r w:rsidR="007D51EB">
        <w:rPr>
          <w:rFonts w:hint="eastAsia"/>
        </w:rPr>
        <w:t>年者為</w:t>
      </w:r>
      <w:r w:rsidR="007D51EB">
        <w:rPr>
          <w:rFonts w:hint="eastAsia"/>
        </w:rPr>
        <w:t>5</w:t>
      </w:r>
      <w:r w:rsidR="007D51EB">
        <w:t>1.6</w:t>
      </w:r>
      <w:r w:rsidR="007D51EB">
        <w:rPr>
          <w:rFonts w:hint="eastAsia"/>
        </w:rPr>
        <w:t>%</w:t>
      </w:r>
      <w:r w:rsidR="007D51EB">
        <w:rPr>
          <w:rFonts w:hint="eastAsia"/>
        </w:rPr>
        <w:t>，</w:t>
      </w:r>
      <w:r w:rsidR="007D51EB">
        <w:t>2016</w:t>
      </w:r>
      <w:r w:rsidR="007D51EB">
        <w:rPr>
          <w:rFonts w:hint="eastAsia"/>
        </w:rPr>
        <w:t>年為</w:t>
      </w:r>
      <w:r w:rsidR="007D51EB">
        <w:rPr>
          <w:rFonts w:hint="eastAsia"/>
        </w:rPr>
        <w:t>4</w:t>
      </w:r>
      <w:r w:rsidR="007D51EB">
        <w:t>5.8</w:t>
      </w:r>
      <w:r w:rsidR="007D51EB">
        <w:rPr>
          <w:rFonts w:hint="eastAsia"/>
        </w:rPr>
        <w:t>%</w:t>
      </w:r>
      <w:r w:rsidR="007D51EB">
        <w:rPr>
          <w:rFonts w:hint="eastAsia"/>
        </w:rPr>
        <w:t>，</w:t>
      </w:r>
      <w:r w:rsidR="007D51EB">
        <w:t>2017</w:t>
      </w:r>
      <w:r w:rsidR="007D51EB">
        <w:rPr>
          <w:rFonts w:hint="eastAsia"/>
        </w:rPr>
        <w:t>年為</w:t>
      </w:r>
      <w:r w:rsidR="007D51EB">
        <w:rPr>
          <w:rFonts w:hint="eastAsia"/>
        </w:rPr>
        <w:t>3</w:t>
      </w:r>
      <w:r w:rsidR="007D51EB">
        <w:t>3.9</w:t>
      </w:r>
      <w:r w:rsidR="007D51EB">
        <w:rPr>
          <w:rFonts w:hint="eastAsia"/>
        </w:rPr>
        <w:t>%</w:t>
      </w:r>
      <w:r w:rsidR="007D51EB">
        <w:rPr>
          <w:rFonts w:hint="eastAsia"/>
        </w:rPr>
        <w:t>，</w:t>
      </w:r>
      <w:r w:rsidR="007D51EB">
        <w:t>2018</w:t>
      </w:r>
      <w:r w:rsidR="007D51EB">
        <w:rPr>
          <w:rFonts w:hint="eastAsia"/>
        </w:rPr>
        <w:t>年則為</w:t>
      </w:r>
      <w:r w:rsidR="007D51EB">
        <w:rPr>
          <w:rFonts w:hint="eastAsia"/>
        </w:rPr>
        <w:t>1</w:t>
      </w:r>
      <w:r w:rsidR="007D51EB">
        <w:t>1.9</w:t>
      </w:r>
      <w:r w:rsidR="007D51EB">
        <w:rPr>
          <w:rFonts w:hint="eastAsia"/>
        </w:rPr>
        <w:t>%</w:t>
      </w:r>
      <w:r w:rsidR="007D51EB">
        <w:rPr>
          <w:rFonts w:hint="eastAsia"/>
        </w:rPr>
        <w:t>，五年內再犯率大約為</w:t>
      </w:r>
      <w:r w:rsidR="007D51EB">
        <w:t>50%</w:t>
      </w:r>
      <w:r w:rsidR="007D51EB">
        <w:rPr>
          <w:rFonts w:hint="eastAsia"/>
        </w:rPr>
        <w:t>，而在這當中創業成功的案例極為稀少，能成為</w:t>
      </w:r>
      <w:r w:rsidR="001E5175">
        <w:rPr>
          <w:rFonts w:hint="eastAsia"/>
        </w:rPr>
        <w:t>其他更生人的榜樣。</w:t>
      </w:r>
    </w:p>
    <w:p w14:paraId="7FD788B8" w14:textId="10EF05AC" w:rsidR="001E5175" w:rsidRDefault="001E5175" w:rsidP="00F40CDD">
      <w:r>
        <w:rPr>
          <w:rFonts w:hint="eastAsia"/>
        </w:rPr>
        <w:t xml:space="preserve">    </w:t>
      </w:r>
      <w:r>
        <w:rPr>
          <w:rFonts w:hint="eastAsia"/>
        </w:rPr>
        <w:t>曾有個創業成功的更生人分享自己的案例，當初創業成功時，各家媒體相繼報導，開幕時還有官員來剪綵、簽名，並有許多網路新聞記載他的人生故事。但也因此把入監之前的債主與壞朋友引來，並對他說「現在網路一查</w:t>
      </w:r>
      <w:r w:rsidR="00371392">
        <w:rPr>
          <w:rFonts w:hint="eastAsia"/>
        </w:rPr>
        <w:t>你</w:t>
      </w:r>
      <w:r>
        <w:rPr>
          <w:rFonts w:hint="eastAsia"/>
        </w:rPr>
        <w:t>的名字</w:t>
      </w:r>
      <w:r w:rsidR="00E83C73">
        <w:rPr>
          <w:rFonts w:hint="eastAsia"/>
        </w:rPr>
        <w:t>就什麼資料都跑出來了，連你的店名地址都能查的到」，並且持續在店門口徘徊騷擾兩個月，除了生意外，對當事人及家人的心理</w:t>
      </w:r>
      <w:r w:rsidR="000C708F">
        <w:rPr>
          <w:rFonts w:hint="eastAsia"/>
        </w:rPr>
        <w:t>與生活</w:t>
      </w:r>
      <w:r w:rsidR="00E83C73">
        <w:rPr>
          <w:rFonts w:hint="eastAsia"/>
        </w:rPr>
        <w:t>造成不小的影響，最後不得不</w:t>
      </w:r>
      <w:proofErr w:type="gramStart"/>
      <w:r w:rsidR="00E83C73">
        <w:rPr>
          <w:rFonts w:hint="eastAsia"/>
        </w:rPr>
        <w:t>隱姓埋名遷店至</w:t>
      </w:r>
      <w:proofErr w:type="gramEnd"/>
      <w:r w:rsidR="00E83C73">
        <w:rPr>
          <w:rFonts w:hint="eastAsia"/>
        </w:rPr>
        <w:t>其他地方。</w:t>
      </w:r>
    </w:p>
    <w:p w14:paraId="3CC6CF9F" w14:textId="4B109559" w:rsidR="00E83C73" w:rsidRDefault="00E83C73" w:rsidP="00F40CDD"/>
    <w:p w14:paraId="563E43C3" w14:textId="77777777" w:rsidR="00E0031B" w:rsidRPr="00E0031B" w:rsidRDefault="00E0031B" w:rsidP="00F40CDD"/>
    <w:p w14:paraId="5D5B2C63" w14:textId="3217ED7D" w:rsidR="00430BC3" w:rsidRDefault="00430BC3" w:rsidP="00430BC3">
      <w:pPr>
        <w:pStyle w:val="a3"/>
        <w:numPr>
          <w:ilvl w:val="0"/>
          <w:numId w:val="1"/>
        </w:numPr>
        <w:ind w:leftChars="0"/>
      </w:pPr>
      <w:r>
        <w:rPr>
          <w:rFonts w:hint="eastAsia"/>
        </w:rPr>
        <w:t>結論建議</w:t>
      </w:r>
    </w:p>
    <w:p w14:paraId="5AFEAF5F" w14:textId="61A2192F" w:rsidR="00E83C73" w:rsidRDefault="00EB4920" w:rsidP="00EB4920">
      <w:pPr>
        <w:pStyle w:val="a3"/>
        <w:numPr>
          <w:ilvl w:val="0"/>
          <w:numId w:val="5"/>
        </w:numPr>
        <w:ind w:leftChars="0"/>
      </w:pPr>
      <w:r>
        <w:rPr>
          <w:rFonts w:hint="eastAsia"/>
        </w:rPr>
        <w:t>落實職業訓練</w:t>
      </w:r>
    </w:p>
    <w:p w14:paraId="22ACFD5D" w14:textId="76A4AEB6" w:rsidR="00EB4920" w:rsidRDefault="00EB4920" w:rsidP="00EB4920">
      <w:pPr>
        <w:ind w:left="480"/>
      </w:pPr>
      <w:r>
        <w:rPr>
          <w:rFonts w:hint="eastAsia"/>
        </w:rPr>
        <w:t xml:space="preserve">    </w:t>
      </w:r>
      <w:r w:rsidR="00371392" w:rsidRPr="00371392">
        <w:rPr>
          <w:rFonts w:hint="eastAsia"/>
        </w:rPr>
        <w:t>許多研究指出，服刑期間有參與職業訓練之受刑人，在離開監所後再次觸法的機會顯著小於未參與的受刑人（林育聖，</w:t>
      </w:r>
      <w:r w:rsidR="00371392" w:rsidRPr="00371392">
        <w:rPr>
          <w:rFonts w:hint="eastAsia"/>
        </w:rPr>
        <w:t>2020</w:t>
      </w:r>
      <w:r w:rsidR="00371392" w:rsidRPr="00371392">
        <w:rPr>
          <w:rFonts w:hint="eastAsia"/>
        </w:rPr>
        <w:t>）</w:t>
      </w:r>
      <w:r>
        <w:rPr>
          <w:rFonts w:hint="eastAsia"/>
        </w:rPr>
        <w:t>，在學校中，不時的會有「前程規劃」課程及「就業博覽會」等活動來輔導學生，為了畢業後的規劃做準備，監獄</w:t>
      </w:r>
      <w:r w:rsidR="008F3585">
        <w:rPr>
          <w:rFonts w:hint="eastAsia"/>
        </w:rPr>
        <w:t>除了教化受刑人之外，也應當</w:t>
      </w:r>
      <w:r w:rsidR="001965A4">
        <w:rPr>
          <w:rFonts w:hint="eastAsia"/>
        </w:rPr>
        <w:t>為了之後出監後的生計做打算，提高職業訓練參與。</w:t>
      </w:r>
    </w:p>
    <w:p w14:paraId="2F590FF3" w14:textId="042A1C7A" w:rsidR="001965A4" w:rsidRDefault="001965A4" w:rsidP="002D66D4">
      <w:pPr>
        <w:ind w:left="480"/>
      </w:pPr>
      <w:r>
        <w:rPr>
          <w:rFonts w:hint="eastAsia"/>
        </w:rPr>
        <w:t xml:space="preserve">    </w:t>
      </w:r>
      <w:r>
        <w:rPr>
          <w:rFonts w:hint="eastAsia"/>
        </w:rPr>
        <w:t>在刑事政策中，學者們對短期自由刑有著四句話：「威嚇無功，教化無效，學好不足，學壞剛好」，指的是短期自由刑的受刑人們因在監內教化時間太短，難以做到改過向善，反而跟其他受刑人學會其他犯罪技巧。受刑人來自各種不同的家庭</w:t>
      </w:r>
      <w:r w:rsidR="002D66D4">
        <w:rPr>
          <w:rFonts w:hint="eastAsia"/>
        </w:rPr>
        <w:t>及不同的行業，研究發現犯罪人在入獄前的行業多以計程車司機、營建工人、修車人員與餐飲業（周</w:t>
      </w:r>
      <w:proofErr w:type="gramStart"/>
      <w:r w:rsidR="002D66D4">
        <w:rPr>
          <w:rFonts w:hint="eastAsia"/>
        </w:rPr>
        <w:t>愫嫻</w:t>
      </w:r>
      <w:proofErr w:type="gramEnd"/>
      <w:r w:rsidR="002D66D4">
        <w:rPr>
          <w:rFonts w:hint="eastAsia"/>
        </w:rPr>
        <w:t>、曹光文、侯崇文，</w:t>
      </w:r>
      <w:r w:rsidR="002D66D4">
        <w:t>2018</w:t>
      </w:r>
      <w:r w:rsidR="002D66D4">
        <w:rPr>
          <w:rFonts w:hint="eastAsia"/>
        </w:rPr>
        <w:t>），</w:t>
      </w:r>
      <w:r>
        <w:rPr>
          <w:rFonts w:hint="eastAsia"/>
        </w:rPr>
        <w:t>可以讓受刑人間互相學習「職業技巧」</w:t>
      </w:r>
      <w:r w:rsidR="002D66D4">
        <w:rPr>
          <w:rFonts w:hint="eastAsia"/>
        </w:rPr>
        <w:t>，降低未來出監後的再犯可能</w:t>
      </w:r>
      <w:r>
        <w:rPr>
          <w:rFonts w:hint="eastAsia"/>
        </w:rPr>
        <w:t>。</w:t>
      </w:r>
    </w:p>
    <w:p w14:paraId="12A4F2F4" w14:textId="77777777" w:rsidR="001965A4" w:rsidRPr="001965A4" w:rsidRDefault="001965A4" w:rsidP="00EB4920">
      <w:pPr>
        <w:ind w:left="480"/>
      </w:pPr>
    </w:p>
    <w:p w14:paraId="3B2C3627" w14:textId="5D093E13" w:rsidR="00EB4920" w:rsidRDefault="00EB4920" w:rsidP="00EB4920">
      <w:pPr>
        <w:pStyle w:val="a3"/>
        <w:numPr>
          <w:ilvl w:val="0"/>
          <w:numId w:val="5"/>
        </w:numPr>
        <w:ind w:leftChars="0"/>
      </w:pPr>
      <w:r>
        <w:rPr>
          <w:rFonts w:hint="eastAsia"/>
        </w:rPr>
        <w:t>媒體採訪須保護當事人</w:t>
      </w:r>
      <w:proofErr w:type="gramStart"/>
      <w:r>
        <w:rPr>
          <w:rFonts w:hint="eastAsia"/>
        </w:rPr>
        <w:t>個</w:t>
      </w:r>
      <w:proofErr w:type="gramEnd"/>
      <w:r>
        <w:rPr>
          <w:rFonts w:hint="eastAsia"/>
        </w:rPr>
        <w:t>資</w:t>
      </w:r>
    </w:p>
    <w:p w14:paraId="469F4B06" w14:textId="3C2CB993" w:rsidR="001965A4" w:rsidRDefault="001965A4" w:rsidP="001965A4">
      <w:pPr>
        <w:ind w:left="480"/>
      </w:pPr>
      <w:r>
        <w:rPr>
          <w:rFonts w:hint="eastAsia"/>
        </w:rPr>
        <w:t xml:space="preserve">    </w:t>
      </w:r>
      <w:r w:rsidR="001C372C">
        <w:rPr>
          <w:rFonts w:hint="eastAsia"/>
        </w:rPr>
        <w:t>更生人成功</w:t>
      </w:r>
      <w:proofErr w:type="gramStart"/>
      <w:r w:rsidR="001C372C">
        <w:rPr>
          <w:rFonts w:hint="eastAsia"/>
        </w:rPr>
        <w:t>復歸是</w:t>
      </w:r>
      <w:r w:rsidR="008947E9">
        <w:rPr>
          <w:rFonts w:hint="eastAsia"/>
        </w:rPr>
        <w:t>值得</w:t>
      </w:r>
      <w:proofErr w:type="gramEnd"/>
      <w:r w:rsidR="008947E9">
        <w:rPr>
          <w:rFonts w:hint="eastAsia"/>
        </w:rPr>
        <w:t>高興的事，媒體的報導雖可以增加客源，</w:t>
      </w:r>
      <w:proofErr w:type="gramStart"/>
      <w:r w:rsidR="008947E9">
        <w:rPr>
          <w:rFonts w:hint="eastAsia"/>
        </w:rPr>
        <w:t>幫店進行</w:t>
      </w:r>
      <w:proofErr w:type="gramEnd"/>
      <w:r w:rsidR="008947E9">
        <w:rPr>
          <w:rFonts w:hint="eastAsia"/>
        </w:rPr>
        <w:t>推廣，甚至讓其他更生人有榜樣可以效</w:t>
      </w:r>
      <w:proofErr w:type="gramStart"/>
      <w:r w:rsidR="008947E9">
        <w:rPr>
          <w:rFonts w:hint="eastAsia"/>
        </w:rPr>
        <w:t>仿</w:t>
      </w:r>
      <w:proofErr w:type="gramEnd"/>
      <w:r w:rsidR="008947E9">
        <w:rPr>
          <w:rFonts w:hint="eastAsia"/>
        </w:rPr>
        <w:t>，卻會對更生人本身及家人造成負面影響。</w:t>
      </w:r>
    </w:p>
    <w:p w14:paraId="1AD82228" w14:textId="7D923999" w:rsidR="008947E9" w:rsidRPr="008947E9" w:rsidRDefault="008947E9" w:rsidP="001965A4">
      <w:pPr>
        <w:ind w:left="480"/>
      </w:pPr>
      <w:r>
        <w:rPr>
          <w:rFonts w:hint="eastAsia"/>
        </w:rPr>
        <w:t xml:space="preserve">    </w:t>
      </w:r>
      <w:r>
        <w:rPr>
          <w:rFonts w:hint="eastAsia"/>
        </w:rPr>
        <w:t>媒體在報導更生人時，應對當事人姓名匿名隱藏，著重在更生人的人生故事，且影片及相片需做處理，</w:t>
      </w:r>
      <w:r w:rsidR="002D66D4">
        <w:rPr>
          <w:rFonts w:hint="eastAsia"/>
        </w:rPr>
        <w:t>以免對更生人及其家庭造成不良影響。</w:t>
      </w:r>
    </w:p>
    <w:p w14:paraId="4EFE06C2" w14:textId="77777777" w:rsidR="008947E9" w:rsidRPr="00EB4920" w:rsidRDefault="008947E9" w:rsidP="001965A4">
      <w:pPr>
        <w:ind w:left="480"/>
      </w:pPr>
    </w:p>
    <w:p w14:paraId="2576626A" w14:textId="1CCA5631" w:rsidR="00971387" w:rsidRDefault="00971387" w:rsidP="00430BC3">
      <w:pPr>
        <w:pStyle w:val="a3"/>
        <w:numPr>
          <w:ilvl w:val="0"/>
          <w:numId w:val="1"/>
        </w:numPr>
        <w:ind w:leftChars="0"/>
      </w:pPr>
      <w:r>
        <w:rPr>
          <w:rFonts w:hint="eastAsia"/>
        </w:rPr>
        <w:t>參考文獻</w:t>
      </w:r>
      <w:r w:rsidR="004D0E35">
        <w:rPr>
          <w:rFonts w:hint="eastAsia"/>
        </w:rPr>
        <w:t>：</w:t>
      </w:r>
    </w:p>
    <w:p w14:paraId="63581507" w14:textId="77777777" w:rsidR="006C3359" w:rsidRPr="00817502" w:rsidRDefault="006C3359" w:rsidP="00C42794">
      <w:r w:rsidRPr="00C42794">
        <w:rPr>
          <w:rFonts w:hint="eastAsia"/>
        </w:rPr>
        <w:t>中華民國</w:t>
      </w:r>
      <w:r w:rsidRPr="00C42794">
        <w:rPr>
          <w:rFonts w:hint="eastAsia"/>
        </w:rPr>
        <w:t>107</w:t>
      </w:r>
      <w:r w:rsidRPr="00C42794">
        <w:rPr>
          <w:rFonts w:hint="eastAsia"/>
        </w:rPr>
        <w:t>年犯罪狀況及其分析</w:t>
      </w:r>
      <w:r w:rsidRPr="00C42794">
        <w:rPr>
          <w:rFonts w:hint="eastAsia"/>
        </w:rPr>
        <w:t>-2018</w:t>
      </w:r>
      <w:r w:rsidRPr="00C42794">
        <w:rPr>
          <w:rFonts w:hint="eastAsia"/>
        </w:rPr>
        <w:t>犯罪趨勢關鍵報告</w:t>
      </w:r>
    </w:p>
    <w:p w14:paraId="452B8E80" w14:textId="77777777" w:rsidR="006C3359" w:rsidRDefault="006C3359" w:rsidP="00971387">
      <w:r>
        <w:rPr>
          <w:rFonts w:hint="eastAsia"/>
        </w:rPr>
        <w:t>何佳玲（</w:t>
      </w:r>
      <w:r>
        <w:t>2021</w:t>
      </w:r>
      <w:r>
        <w:rPr>
          <w:rFonts w:hint="eastAsia"/>
        </w:rPr>
        <w:t>），</w:t>
      </w:r>
      <w:r w:rsidRPr="00971387">
        <w:rPr>
          <w:rFonts w:hint="eastAsia"/>
        </w:rPr>
        <w:t>更生人與回歸社會之處遇概況</w:t>
      </w:r>
      <w:r>
        <w:rPr>
          <w:rFonts w:hint="eastAsia"/>
        </w:rPr>
        <w:t>。</w:t>
      </w:r>
    </w:p>
    <w:p w14:paraId="33069FFD" w14:textId="77777777" w:rsidR="006C3359" w:rsidRPr="002D66D4" w:rsidRDefault="006C3359" w:rsidP="002D66D4">
      <w:r>
        <w:rPr>
          <w:rFonts w:hint="eastAsia"/>
        </w:rPr>
        <w:t>更生人就業狀況調查成果報告。</w:t>
      </w:r>
    </w:p>
    <w:p w14:paraId="20347E6F" w14:textId="77777777" w:rsidR="006C3359" w:rsidRDefault="006C3359" w:rsidP="00971387">
      <w:r>
        <w:rPr>
          <w:rFonts w:hint="eastAsia"/>
        </w:rPr>
        <w:t>李潼蕙（</w:t>
      </w:r>
      <w:r>
        <w:t>2019</w:t>
      </w:r>
      <w:r>
        <w:rPr>
          <w:rFonts w:hint="eastAsia"/>
        </w:rPr>
        <w:t>），更生人創業經驗、利他行為與中止犯罪之關聯性研究。</w:t>
      </w:r>
    </w:p>
    <w:p w14:paraId="18E333C8" w14:textId="77777777" w:rsidR="006C3359" w:rsidRDefault="006C3359" w:rsidP="00C42794">
      <w:r w:rsidRPr="00C42794">
        <w:rPr>
          <w:rFonts w:hint="eastAsia"/>
        </w:rPr>
        <w:t>周</w:t>
      </w:r>
      <w:proofErr w:type="gramStart"/>
      <w:r w:rsidRPr="00C42794">
        <w:rPr>
          <w:rFonts w:hint="eastAsia"/>
        </w:rPr>
        <w:t>愫嫻</w:t>
      </w:r>
      <w:proofErr w:type="gramEnd"/>
      <w:r w:rsidRPr="00C42794">
        <w:rPr>
          <w:rFonts w:hint="eastAsia"/>
        </w:rPr>
        <w:t>、李茂生、林育聖（</w:t>
      </w:r>
      <w:r w:rsidRPr="00C42794">
        <w:rPr>
          <w:rFonts w:hint="eastAsia"/>
        </w:rPr>
        <w:t>2010</w:t>
      </w:r>
      <w:r w:rsidRPr="00C42794">
        <w:rPr>
          <w:rFonts w:hint="eastAsia"/>
        </w:rPr>
        <w:t>），我國矯正政策與管理機制之研究</w:t>
      </w:r>
      <w:r>
        <w:rPr>
          <w:rFonts w:hint="eastAsia"/>
        </w:rPr>
        <w:t>。</w:t>
      </w:r>
    </w:p>
    <w:p w14:paraId="5F462FC2" w14:textId="77777777" w:rsidR="006C3359" w:rsidRDefault="006C3359" w:rsidP="00971387">
      <w:r w:rsidRPr="002D66D4">
        <w:rPr>
          <w:rFonts w:hint="eastAsia"/>
        </w:rPr>
        <w:t>周</w:t>
      </w:r>
      <w:proofErr w:type="gramStart"/>
      <w:r w:rsidRPr="002D66D4">
        <w:rPr>
          <w:rFonts w:hint="eastAsia"/>
        </w:rPr>
        <w:t>愫嫻</w:t>
      </w:r>
      <w:proofErr w:type="gramEnd"/>
      <w:r w:rsidRPr="002D66D4">
        <w:rPr>
          <w:rFonts w:hint="eastAsia"/>
        </w:rPr>
        <w:t>、曹光文、侯崇文（</w:t>
      </w:r>
      <w:r w:rsidRPr="002D66D4">
        <w:rPr>
          <w:rFonts w:hint="eastAsia"/>
        </w:rPr>
        <w:t>2018</w:t>
      </w:r>
      <w:r w:rsidRPr="002D66D4">
        <w:rPr>
          <w:rFonts w:hint="eastAsia"/>
        </w:rPr>
        <w:t>）</w:t>
      </w:r>
      <w:r>
        <w:rPr>
          <w:rFonts w:hint="eastAsia"/>
        </w:rPr>
        <w:t>，</w:t>
      </w:r>
      <w:r w:rsidRPr="002D66D4">
        <w:rPr>
          <w:rFonts w:hint="eastAsia"/>
        </w:rPr>
        <w:t>更生人就業政策：走過四分之一世紀</w:t>
      </w:r>
      <w:r>
        <w:rPr>
          <w:rFonts w:hint="eastAsia"/>
        </w:rPr>
        <w:t>。</w:t>
      </w:r>
    </w:p>
    <w:p w14:paraId="22A316D8" w14:textId="77777777" w:rsidR="006C3359" w:rsidRDefault="006C3359" w:rsidP="00971387">
      <w:r>
        <w:rPr>
          <w:rFonts w:hint="eastAsia"/>
        </w:rPr>
        <w:t>林育聖（</w:t>
      </w:r>
      <w:r>
        <w:rPr>
          <w:rFonts w:hint="eastAsia"/>
        </w:rPr>
        <w:t>2</w:t>
      </w:r>
      <w:r>
        <w:t>020</w:t>
      </w:r>
      <w:r>
        <w:rPr>
          <w:rFonts w:hint="eastAsia"/>
        </w:rPr>
        <w:t>），</w:t>
      </w:r>
      <w:r w:rsidRPr="00CC42C9">
        <w:rPr>
          <w:rFonts w:hint="eastAsia"/>
        </w:rPr>
        <w:t>歧視或自我放棄？更生人就業再探</w:t>
      </w:r>
      <w:r>
        <w:rPr>
          <w:rFonts w:hint="eastAsia"/>
        </w:rPr>
        <w:t>。</w:t>
      </w:r>
    </w:p>
    <w:p w14:paraId="65B02F7D" w14:textId="77777777" w:rsidR="006C3359" w:rsidRDefault="006C3359" w:rsidP="00971387">
      <w:r>
        <w:rPr>
          <w:rFonts w:hint="eastAsia"/>
        </w:rPr>
        <w:t>法務部統計處：</w:t>
      </w:r>
      <w:hyperlink r:id="rId12" w:history="1">
        <w:r w:rsidRPr="00C0584F">
          <w:rPr>
            <w:rStyle w:val="a4"/>
          </w:rPr>
          <w:t>https://www.rjsd.moj.gov.tw/RJSDWeb/common/WebList3_Report.aspx?list_id=1217</w:t>
        </w:r>
      </w:hyperlink>
    </w:p>
    <w:p w14:paraId="331AB224" w14:textId="77777777" w:rsidR="006C3359" w:rsidRDefault="006C3359" w:rsidP="00971387">
      <w:r>
        <w:rPr>
          <w:rFonts w:hint="eastAsia"/>
        </w:rPr>
        <w:t>法務部矯正署矯正統計摘要：</w:t>
      </w:r>
      <w:hyperlink r:id="rId13" w:history="1">
        <w:r w:rsidRPr="008E4B0D">
          <w:rPr>
            <w:rStyle w:val="a4"/>
          </w:rPr>
          <w:t>https://www.mjac.moj.gov.tw/4786/4923/4927/4931/650115/post</w:t>
        </w:r>
      </w:hyperlink>
    </w:p>
    <w:p w14:paraId="2230DFDA" w14:textId="77777777" w:rsidR="006C3359" w:rsidRDefault="006C3359" w:rsidP="00971387">
      <w:r>
        <w:rPr>
          <w:rFonts w:hint="eastAsia"/>
        </w:rPr>
        <w:t>陳玉書（</w:t>
      </w:r>
      <w:r>
        <w:t>2013</w:t>
      </w:r>
      <w:r>
        <w:rPr>
          <w:rFonts w:hint="eastAsia"/>
        </w:rPr>
        <w:t>），</w:t>
      </w:r>
      <w:r w:rsidRPr="00971387">
        <w:rPr>
          <w:rFonts w:hint="eastAsia"/>
        </w:rPr>
        <w:t>再犯特性與風險因子之研究：以成年假釋人為例</w:t>
      </w:r>
      <w:r>
        <w:rPr>
          <w:rFonts w:hint="eastAsia"/>
        </w:rPr>
        <w:t>。</w:t>
      </w:r>
    </w:p>
    <w:p w14:paraId="480880B1" w14:textId="77777777" w:rsidR="006C3359" w:rsidRDefault="006C3359" w:rsidP="00430BC3">
      <w:r>
        <w:rPr>
          <w:rFonts w:hint="eastAsia"/>
        </w:rPr>
        <w:t>蔡德輝、楊士隆（</w:t>
      </w:r>
      <w:r>
        <w:t>2019</w:t>
      </w:r>
      <w:r>
        <w:rPr>
          <w:rFonts w:hint="eastAsia"/>
        </w:rPr>
        <w:t>），犯罪學，五南圖書出版。</w:t>
      </w:r>
    </w:p>
    <w:p w14:paraId="093DDF9E" w14:textId="77777777" w:rsidR="006C3359" w:rsidRPr="00495F55" w:rsidRDefault="006C3359" w:rsidP="00430BC3">
      <w:r>
        <w:rPr>
          <w:rFonts w:hint="eastAsia"/>
        </w:rPr>
        <w:lastRenderedPageBreak/>
        <w:t>謝</w:t>
      </w:r>
      <w:proofErr w:type="gramStart"/>
      <w:r>
        <w:rPr>
          <w:rFonts w:hint="eastAsia"/>
        </w:rPr>
        <w:t>彧玥</w:t>
      </w:r>
      <w:proofErr w:type="gramEnd"/>
      <w:r>
        <w:rPr>
          <w:rFonts w:hint="eastAsia"/>
        </w:rPr>
        <w:t>（</w:t>
      </w:r>
      <w:r>
        <w:rPr>
          <w:rFonts w:hint="eastAsia"/>
        </w:rPr>
        <w:t>2013</w:t>
      </w:r>
      <w:r>
        <w:rPr>
          <w:rFonts w:hint="eastAsia"/>
        </w:rPr>
        <w:t>），</w:t>
      </w:r>
      <w:r w:rsidRPr="00495F55">
        <w:rPr>
          <w:rFonts w:hint="eastAsia"/>
        </w:rPr>
        <w:t>金門地區更生人就業服務之檢討與策進</w:t>
      </w:r>
      <w:r>
        <w:rPr>
          <w:rFonts w:hint="eastAsia"/>
        </w:rPr>
        <w:t>。</w:t>
      </w:r>
    </w:p>
    <w:sectPr w:rsidR="006C3359" w:rsidRPr="00495F5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93E75" w14:textId="77777777" w:rsidR="00D660CC" w:rsidRDefault="00D660CC" w:rsidP="007570FC">
      <w:r>
        <w:separator/>
      </w:r>
    </w:p>
  </w:endnote>
  <w:endnote w:type="continuationSeparator" w:id="0">
    <w:p w14:paraId="23406BC9" w14:textId="77777777" w:rsidR="00D660CC" w:rsidRDefault="00D660CC" w:rsidP="0075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7B254" w14:textId="77777777" w:rsidR="00D660CC" w:rsidRDefault="00D660CC" w:rsidP="007570FC">
      <w:r>
        <w:separator/>
      </w:r>
    </w:p>
  </w:footnote>
  <w:footnote w:type="continuationSeparator" w:id="0">
    <w:p w14:paraId="5A14F528" w14:textId="77777777" w:rsidR="00D660CC" w:rsidRDefault="00D660CC" w:rsidP="00757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1462"/>
    <w:multiLevelType w:val="hybridMultilevel"/>
    <w:tmpl w:val="47004B92"/>
    <w:lvl w:ilvl="0" w:tplc="07BC1B7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3F4D1FA2"/>
    <w:multiLevelType w:val="hybridMultilevel"/>
    <w:tmpl w:val="1B84FFE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47E67906"/>
    <w:multiLevelType w:val="hybridMultilevel"/>
    <w:tmpl w:val="6BCAAECE"/>
    <w:lvl w:ilvl="0" w:tplc="BF14D6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D962E0C"/>
    <w:multiLevelType w:val="hybridMultilevel"/>
    <w:tmpl w:val="CDAA70D2"/>
    <w:lvl w:ilvl="0" w:tplc="8B62B7C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7B"/>
    <w:rsid w:val="00032894"/>
    <w:rsid w:val="000A594B"/>
    <w:rsid w:val="000C708F"/>
    <w:rsid w:val="000E08D3"/>
    <w:rsid w:val="000E214F"/>
    <w:rsid w:val="001965A4"/>
    <w:rsid w:val="001C372C"/>
    <w:rsid w:val="001E5175"/>
    <w:rsid w:val="002251FD"/>
    <w:rsid w:val="00275CA8"/>
    <w:rsid w:val="002D66D4"/>
    <w:rsid w:val="002E3157"/>
    <w:rsid w:val="00316047"/>
    <w:rsid w:val="003449C8"/>
    <w:rsid w:val="00347A99"/>
    <w:rsid w:val="003553AE"/>
    <w:rsid w:val="00371392"/>
    <w:rsid w:val="003947C1"/>
    <w:rsid w:val="003B200D"/>
    <w:rsid w:val="003D225A"/>
    <w:rsid w:val="003D7298"/>
    <w:rsid w:val="004253B5"/>
    <w:rsid w:val="00430BC3"/>
    <w:rsid w:val="00444831"/>
    <w:rsid w:val="004463CA"/>
    <w:rsid w:val="004568C1"/>
    <w:rsid w:val="00466612"/>
    <w:rsid w:val="00495F55"/>
    <w:rsid w:val="004D0E35"/>
    <w:rsid w:val="004D2734"/>
    <w:rsid w:val="004E4221"/>
    <w:rsid w:val="00524D8D"/>
    <w:rsid w:val="0053707A"/>
    <w:rsid w:val="00585905"/>
    <w:rsid w:val="005D082D"/>
    <w:rsid w:val="005D0A38"/>
    <w:rsid w:val="005D1A91"/>
    <w:rsid w:val="00633D7B"/>
    <w:rsid w:val="006349C3"/>
    <w:rsid w:val="0067607B"/>
    <w:rsid w:val="006C3359"/>
    <w:rsid w:val="006F0305"/>
    <w:rsid w:val="006F5C6B"/>
    <w:rsid w:val="007431C2"/>
    <w:rsid w:val="007570FC"/>
    <w:rsid w:val="007A63F5"/>
    <w:rsid w:val="007C6CFB"/>
    <w:rsid w:val="007D51EB"/>
    <w:rsid w:val="007E6FD9"/>
    <w:rsid w:val="00807EB1"/>
    <w:rsid w:val="008128BA"/>
    <w:rsid w:val="00817078"/>
    <w:rsid w:val="00817502"/>
    <w:rsid w:val="00842BD9"/>
    <w:rsid w:val="008739D2"/>
    <w:rsid w:val="008809A6"/>
    <w:rsid w:val="008947E9"/>
    <w:rsid w:val="008A1CCE"/>
    <w:rsid w:val="008D5EB6"/>
    <w:rsid w:val="008E1EE3"/>
    <w:rsid w:val="008E7743"/>
    <w:rsid w:val="008F3585"/>
    <w:rsid w:val="00951CFF"/>
    <w:rsid w:val="00971387"/>
    <w:rsid w:val="009769DF"/>
    <w:rsid w:val="009F11C4"/>
    <w:rsid w:val="009F4321"/>
    <w:rsid w:val="00A47F98"/>
    <w:rsid w:val="00A7237A"/>
    <w:rsid w:val="00AA3271"/>
    <w:rsid w:val="00AA3463"/>
    <w:rsid w:val="00AC7907"/>
    <w:rsid w:val="00AE6655"/>
    <w:rsid w:val="00B43ABA"/>
    <w:rsid w:val="00B544AD"/>
    <w:rsid w:val="00B66675"/>
    <w:rsid w:val="00B7630B"/>
    <w:rsid w:val="00BD273A"/>
    <w:rsid w:val="00BE6DA8"/>
    <w:rsid w:val="00C33287"/>
    <w:rsid w:val="00C42794"/>
    <w:rsid w:val="00CC42C9"/>
    <w:rsid w:val="00CF5C7B"/>
    <w:rsid w:val="00D14EF6"/>
    <w:rsid w:val="00D660CC"/>
    <w:rsid w:val="00D73800"/>
    <w:rsid w:val="00E0031B"/>
    <w:rsid w:val="00E14A4F"/>
    <w:rsid w:val="00E23A46"/>
    <w:rsid w:val="00E46435"/>
    <w:rsid w:val="00E83C73"/>
    <w:rsid w:val="00EB4920"/>
    <w:rsid w:val="00F30FB2"/>
    <w:rsid w:val="00F40CDD"/>
    <w:rsid w:val="00F57951"/>
    <w:rsid w:val="00FA28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BA639"/>
  <w15:chartTrackingRefBased/>
  <w15:docId w15:val="{ACEA30D2-2AAC-4EA8-A602-7185BA50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C7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5C7B"/>
    <w:pPr>
      <w:ind w:leftChars="200" w:left="480"/>
    </w:pPr>
  </w:style>
  <w:style w:type="character" w:styleId="a4">
    <w:name w:val="Hyperlink"/>
    <w:basedOn w:val="a0"/>
    <w:uiPriority w:val="99"/>
    <w:unhideWhenUsed/>
    <w:rsid w:val="00971387"/>
    <w:rPr>
      <w:color w:val="0563C1" w:themeColor="hyperlink"/>
      <w:u w:val="single"/>
    </w:rPr>
  </w:style>
  <w:style w:type="character" w:styleId="a5">
    <w:name w:val="Unresolved Mention"/>
    <w:basedOn w:val="a0"/>
    <w:uiPriority w:val="99"/>
    <w:semiHidden/>
    <w:unhideWhenUsed/>
    <w:rsid w:val="00971387"/>
    <w:rPr>
      <w:color w:val="605E5C"/>
      <w:shd w:val="clear" w:color="auto" w:fill="E1DFDD"/>
    </w:rPr>
  </w:style>
  <w:style w:type="paragraph" w:styleId="a6">
    <w:name w:val="footnote text"/>
    <w:basedOn w:val="a"/>
    <w:link w:val="a7"/>
    <w:uiPriority w:val="99"/>
    <w:semiHidden/>
    <w:unhideWhenUsed/>
    <w:rsid w:val="007570FC"/>
    <w:pPr>
      <w:snapToGrid w:val="0"/>
    </w:pPr>
    <w:rPr>
      <w:sz w:val="20"/>
      <w:szCs w:val="20"/>
    </w:rPr>
  </w:style>
  <w:style w:type="character" w:customStyle="1" w:styleId="a7">
    <w:name w:val="註腳文字 字元"/>
    <w:basedOn w:val="a0"/>
    <w:link w:val="a6"/>
    <w:uiPriority w:val="99"/>
    <w:semiHidden/>
    <w:rsid w:val="007570FC"/>
    <w:rPr>
      <w:sz w:val="20"/>
      <w:szCs w:val="20"/>
    </w:rPr>
  </w:style>
  <w:style w:type="character" w:styleId="a8">
    <w:name w:val="footnote reference"/>
    <w:basedOn w:val="a0"/>
    <w:uiPriority w:val="99"/>
    <w:semiHidden/>
    <w:unhideWhenUsed/>
    <w:rsid w:val="007570FC"/>
    <w:rPr>
      <w:vertAlign w:val="superscript"/>
    </w:rPr>
  </w:style>
  <w:style w:type="paragraph" w:styleId="a9">
    <w:name w:val="endnote text"/>
    <w:basedOn w:val="a"/>
    <w:link w:val="aa"/>
    <w:uiPriority w:val="99"/>
    <w:semiHidden/>
    <w:unhideWhenUsed/>
    <w:rsid w:val="007570FC"/>
    <w:pPr>
      <w:snapToGrid w:val="0"/>
    </w:pPr>
  </w:style>
  <w:style w:type="character" w:customStyle="1" w:styleId="aa">
    <w:name w:val="章節附註文字 字元"/>
    <w:basedOn w:val="a0"/>
    <w:link w:val="a9"/>
    <w:uiPriority w:val="99"/>
    <w:semiHidden/>
    <w:rsid w:val="007570FC"/>
  </w:style>
  <w:style w:type="character" w:styleId="ab">
    <w:name w:val="endnote reference"/>
    <w:basedOn w:val="a0"/>
    <w:uiPriority w:val="99"/>
    <w:semiHidden/>
    <w:unhideWhenUsed/>
    <w:rsid w:val="007570FC"/>
    <w:rPr>
      <w:vertAlign w:val="superscript"/>
    </w:rPr>
  </w:style>
  <w:style w:type="paragraph" w:styleId="ac">
    <w:name w:val="header"/>
    <w:basedOn w:val="a"/>
    <w:link w:val="ad"/>
    <w:uiPriority w:val="99"/>
    <w:unhideWhenUsed/>
    <w:rsid w:val="00495F55"/>
    <w:pPr>
      <w:tabs>
        <w:tab w:val="center" w:pos="4153"/>
        <w:tab w:val="right" w:pos="8306"/>
      </w:tabs>
      <w:snapToGrid w:val="0"/>
    </w:pPr>
    <w:rPr>
      <w:sz w:val="20"/>
      <w:szCs w:val="20"/>
    </w:rPr>
  </w:style>
  <w:style w:type="character" w:customStyle="1" w:styleId="ad">
    <w:name w:val="頁首 字元"/>
    <w:basedOn w:val="a0"/>
    <w:link w:val="ac"/>
    <w:uiPriority w:val="99"/>
    <w:rsid w:val="00495F55"/>
    <w:rPr>
      <w:sz w:val="20"/>
      <w:szCs w:val="20"/>
    </w:rPr>
  </w:style>
  <w:style w:type="paragraph" w:styleId="ae">
    <w:name w:val="footer"/>
    <w:basedOn w:val="a"/>
    <w:link w:val="af"/>
    <w:uiPriority w:val="99"/>
    <w:unhideWhenUsed/>
    <w:rsid w:val="00495F55"/>
    <w:pPr>
      <w:tabs>
        <w:tab w:val="center" w:pos="4153"/>
        <w:tab w:val="right" w:pos="8306"/>
      </w:tabs>
      <w:snapToGrid w:val="0"/>
    </w:pPr>
    <w:rPr>
      <w:sz w:val="20"/>
      <w:szCs w:val="20"/>
    </w:rPr>
  </w:style>
  <w:style w:type="character" w:customStyle="1" w:styleId="af">
    <w:name w:val="頁尾 字元"/>
    <w:basedOn w:val="a0"/>
    <w:link w:val="ae"/>
    <w:uiPriority w:val="99"/>
    <w:rsid w:val="00495F5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374176">
      <w:bodyDiv w:val="1"/>
      <w:marLeft w:val="0"/>
      <w:marRight w:val="0"/>
      <w:marTop w:val="0"/>
      <w:marBottom w:val="0"/>
      <w:divBdr>
        <w:top w:val="none" w:sz="0" w:space="0" w:color="auto"/>
        <w:left w:val="none" w:sz="0" w:space="0" w:color="auto"/>
        <w:bottom w:val="none" w:sz="0" w:space="0" w:color="auto"/>
        <w:right w:val="none" w:sz="0" w:space="0" w:color="auto"/>
      </w:divBdr>
    </w:div>
    <w:div w:id="156876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mjac.moj.gov.tw/4786/4923/4927/4931/650115/po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jsd.moj.gov.tw/RJSDWeb/common/WebList3_Report.aspx?list_id=12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a:t>更生人求職管道</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pieChart>
        <c:varyColors val="1"/>
        <c:ser>
          <c:idx val="0"/>
          <c:order val="0"/>
          <c:tx>
            <c:strRef>
              <c:f>工作表1!$B$1</c:f>
              <c:strCache>
                <c:ptCount val="1"/>
                <c:pt idx="0">
                  <c:v>銷售</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161-474D-A07C-DF5E0AC3259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161-474D-A07C-DF5E0AC3259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161-474D-A07C-DF5E0AC3259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161-474D-A07C-DF5E0AC3259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工作表1!$A$2:$A$5</c:f>
              <c:strCache>
                <c:ptCount val="4"/>
                <c:pt idx="0">
                  <c:v>親友介紹</c:v>
                </c:pt>
                <c:pt idx="1">
                  <c:v>民間機構</c:v>
                </c:pt>
                <c:pt idx="2">
                  <c:v>一般政府</c:v>
                </c:pt>
                <c:pt idx="3">
                  <c:v>更生協助</c:v>
                </c:pt>
              </c:strCache>
            </c:strRef>
          </c:cat>
          <c:val>
            <c:numRef>
              <c:f>工作表1!$B$2:$B$5</c:f>
              <c:numCache>
                <c:formatCode>General</c:formatCode>
                <c:ptCount val="4"/>
                <c:pt idx="0">
                  <c:v>845</c:v>
                </c:pt>
                <c:pt idx="1">
                  <c:v>494</c:v>
                </c:pt>
                <c:pt idx="2">
                  <c:v>221</c:v>
                </c:pt>
                <c:pt idx="3">
                  <c:v>62</c:v>
                </c:pt>
              </c:numCache>
            </c:numRef>
          </c:val>
          <c:extLst>
            <c:ext xmlns:c16="http://schemas.microsoft.com/office/drawing/2014/chart" uri="{C3380CC4-5D6E-409C-BE32-E72D297353CC}">
              <c16:uniqueId val="{00000000-0ED5-4C94-9D60-7AC0A001A9E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AD554-BF32-4399-97C6-26F730A1E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劉建村</dc:creator>
  <cp:keywords/>
  <dc:description/>
  <cp:lastModifiedBy>劉建村</cp:lastModifiedBy>
  <cp:revision>10</cp:revision>
  <dcterms:created xsi:type="dcterms:W3CDTF">2021-07-27T03:40:00Z</dcterms:created>
  <dcterms:modified xsi:type="dcterms:W3CDTF">2021-07-28T05:07:00Z</dcterms:modified>
</cp:coreProperties>
</file>